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48C6E" w14:textId="77777777" w:rsidR="009D0199" w:rsidRPr="00B25B56" w:rsidRDefault="009D0199" w:rsidP="009D0199">
      <w:pPr>
        <w:autoSpaceDE w:val="0"/>
        <w:autoSpaceDN w:val="0"/>
        <w:adjustRightInd w:val="0"/>
        <w:rPr>
          <w:rFonts w:cs="Calibri"/>
          <w:color w:val="000000"/>
          <w:sz w:val="24"/>
          <w:szCs w:val="24"/>
          <w:lang w:val="en-US"/>
        </w:rPr>
      </w:pPr>
      <w:bookmarkStart w:id="0" w:name="_Hlk481404692"/>
    </w:p>
    <w:p w14:paraId="3562F7C7" w14:textId="1CE28BD4" w:rsidR="00362F21" w:rsidRDefault="00362F21" w:rsidP="0013037D">
      <w:pPr>
        <w:jc w:val="center"/>
        <w:rPr>
          <w:b/>
          <w:sz w:val="28"/>
          <w:szCs w:val="28"/>
        </w:rPr>
      </w:pPr>
      <w:r>
        <w:rPr>
          <w:b/>
          <w:sz w:val="28"/>
          <w:szCs w:val="28"/>
        </w:rPr>
        <w:t>Nomination Form</w:t>
      </w:r>
    </w:p>
    <w:p w14:paraId="5E9A488F" w14:textId="05E9E784" w:rsidR="0013037D" w:rsidRPr="003C2A36" w:rsidRDefault="000077D1" w:rsidP="0013037D">
      <w:pPr>
        <w:jc w:val="center"/>
        <w:rPr>
          <w:b/>
          <w:sz w:val="28"/>
          <w:szCs w:val="28"/>
        </w:rPr>
      </w:pPr>
      <w:r>
        <w:rPr>
          <w:b/>
          <w:sz w:val="28"/>
          <w:szCs w:val="28"/>
        </w:rPr>
        <w:t>Annual</w:t>
      </w:r>
      <w:r w:rsidR="0013037D" w:rsidRPr="003C2A36">
        <w:rPr>
          <w:b/>
          <w:sz w:val="28"/>
          <w:szCs w:val="28"/>
        </w:rPr>
        <w:t xml:space="preserve"> General Meeting 20</w:t>
      </w:r>
      <w:r w:rsidR="0013037D">
        <w:rPr>
          <w:b/>
          <w:sz w:val="28"/>
          <w:szCs w:val="28"/>
        </w:rPr>
        <w:t>2</w:t>
      </w:r>
      <w:r w:rsidR="00210567">
        <w:rPr>
          <w:b/>
          <w:sz w:val="28"/>
          <w:szCs w:val="28"/>
        </w:rPr>
        <w:t>5</w:t>
      </w:r>
    </w:p>
    <w:p w14:paraId="5FDE7422" w14:textId="36608C09" w:rsidR="0013037D" w:rsidRDefault="0013037D" w:rsidP="0013037D">
      <w:pPr>
        <w:jc w:val="center"/>
        <w:rPr>
          <w:rFonts w:cs="Calibri"/>
          <w:color w:val="000000"/>
          <w:sz w:val="24"/>
          <w:szCs w:val="24"/>
          <w:lang w:val="en-US"/>
        </w:rPr>
      </w:pPr>
      <w:r w:rsidRPr="00B25B56">
        <w:rPr>
          <w:rFonts w:cs="Calibri"/>
          <w:color w:val="000000"/>
          <w:sz w:val="24"/>
          <w:szCs w:val="24"/>
          <w:lang w:val="en-US"/>
        </w:rPr>
        <w:t xml:space="preserve">At </w:t>
      </w:r>
      <w:r>
        <w:rPr>
          <w:rFonts w:cs="Calibri"/>
          <w:color w:val="000000"/>
          <w:sz w:val="24"/>
          <w:szCs w:val="24"/>
          <w:lang w:val="en-US"/>
        </w:rPr>
        <w:t xml:space="preserve">10:00 on </w:t>
      </w:r>
      <w:r w:rsidR="0060347D">
        <w:rPr>
          <w:rFonts w:cs="Calibri"/>
          <w:color w:val="000000"/>
          <w:sz w:val="24"/>
          <w:szCs w:val="24"/>
          <w:lang w:val="en-US"/>
        </w:rPr>
        <w:t>July 26</w:t>
      </w:r>
      <w:r w:rsidR="0060347D" w:rsidRPr="0060347D">
        <w:rPr>
          <w:rFonts w:cs="Calibri"/>
          <w:color w:val="000000"/>
          <w:sz w:val="24"/>
          <w:szCs w:val="24"/>
          <w:vertAlign w:val="superscript"/>
          <w:lang w:val="en-US"/>
        </w:rPr>
        <w:t>th</w:t>
      </w:r>
      <w:r w:rsidR="0060347D">
        <w:rPr>
          <w:rFonts w:cs="Calibri"/>
          <w:color w:val="000000"/>
          <w:sz w:val="24"/>
          <w:szCs w:val="24"/>
          <w:lang w:val="en-US"/>
        </w:rPr>
        <w:t>, 2025</w:t>
      </w:r>
    </w:p>
    <w:p w14:paraId="741A228D" w14:textId="77777777" w:rsidR="0013037D" w:rsidRPr="00B25B56" w:rsidRDefault="0013037D" w:rsidP="0013037D">
      <w:pPr>
        <w:jc w:val="center"/>
        <w:rPr>
          <w:rFonts w:cs="Calibri"/>
          <w:color w:val="000000"/>
          <w:sz w:val="24"/>
          <w:szCs w:val="24"/>
          <w:lang w:val="en-US"/>
        </w:rPr>
      </w:pPr>
      <w:r>
        <w:rPr>
          <w:rFonts w:cs="Calibri"/>
          <w:color w:val="000000"/>
          <w:sz w:val="24"/>
          <w:szCs w:val="24"/>
          <w:lang w:val="en-US"/>
        </w:rPr>
        <w:t>Electronic meeting</w:t>
      </w:r>
    </w:p>
    <w:p w14:paraId="3FCAEFF5" w14:textId="77777777" w:rsidR="00E66A0F" w:rsidRDefault="00E66A0F" w:rsidP="00E66A0F">
      <w:pPr>
        <w:autoSpaceDE w:val="0"/>
        <w:autoSpaceDN w:val="0"/>
        <w:adjustRightInd w:val="0"/>
        <w:rPr>
          <w:rFonts w:cs="Calibri"/>
          <w:color w:val="000000"/>
          <w:sz w:val="24"/>
          <w:szCs w:val="24"/>
          <w:lang w:val="en-US"/>
        </w:rPr>
      </w:pPr>
    </w:p>
    <w:p w14:paraId="67647094" w14:textId="3289DD8B" w:rsidR="00E66A0F" w:rsidRDefault="00E66A0F" w:rsidP="00E66A0F">
      <w:r>
        <w:t xml:space="preserve">To send </w:t>
      </w:r>
      <w:r w:rsidR="007B60FF">
        <w:t xml:space="preserve">signed and </w:t>
      </w:r>
      <w:r>
        <w:t xml:space="preserve">scanned copy to the OTTA by e-mail at or before 23:59 on </w:t>
      </w:r>
      <w:r w:rsidR="0060347D">
        <w:t xml:space="preserve">July </w:t>
      </w:r>
      <w:r w:rsidR="001E73A7">
        <w:t>16</w:t>
      </w:r>
      <w:r w:rsidR="0060347D" w:rsidRPr="0060347D">
        <w:rPr>
          <w:vertAlign w:val="superscript"/>
        </w:rPr>
        <w:t>th</w:t>
      </w:r>
      <w:r w:rsidR="0060347D">
        <w:t xml:space="preserve"> </w:t>
      </w:r>
      <w:r>
        <w:t xml:space="preserve">at: </w:t>
      </w:r>
      <w:hyperlink r:id="rId8" w:history="1">
        <w:r w:rsidR="003E0C9E" w:rsidRPr="0088639F">
          <w:rPr>
            <w:rStyle w:val="Hyperlink"/>
          </w:rPr>
          <w:t>otta@ontariotabletennis.com</w:t>
        </w:r>
      </w:hyperlink>
      <w:r>
        <w:t xml:space="preserve">   </w:t>
      </w:r>
    </w:p>
    <w:p w14:paraId="133FD129" w14:textId="77777777" w:rsidR="003E0C9E" w:rsidRDefault="003E0C9E" w:rsidP="00E66A0F">
      <w:pPr>
        <w:rPr>
          <w:rFonts w:asciiTheme="minorHAnsi" w:hAnsiTheme="minorHAnsi" w:cstheme="minorBidi"/>
          <w:lang w:val="en-CA" w:eastAsia="en-CA"/>
        </w:rPr>
      </w:pPr>
    </w:p>
    <w:bookmarkEnd w:id="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4676"/>
      </w:tblGrid>
      <w:tr w:rsidR="00683E80" w14:paraId="64D9314A" w14:textId="77777777" w:rsidTr="006442AF">
        <w:tc>
          <w:tcPr>
            <w:tcW w:w="9350" w:type="dxa"/>
            <w:gridSpan w:val="2"/>
            <w:tcBorders>
              <w:top w:val="single" w:sz="4" w:space="0" w:color="auto"/>
              <w:left w:val="single" w:sz="4" w:space="0" w:color="auto"/>
              <w:bottom w:val="single" w:sz="4" w:space="0" w:color="auto"/>
              <w:right w:val="single" w:sz="4" w:space="0" w:color="auto"/>
            </w:tcBorders>
            <w:shd w:val="clear" w:color="auto" w:fill="595959"/>
            <w:hideMark/>
          </w:tcPr>
          <w:p w14:paraId="1247BAE2" w14:textId="77777777" w:rsidR="00683E80" w:rsidRDefault="00683E80">
            <w:pPr>
              <w:rPr>
                <w:b/>
                <w:color w:val="FFFFFF"/>
              </w:rPr>
            </w:pPr>
            <w:r>
              <w:rPr>
                <w:rFonts w:ascii="Arial" w:eastAsia="Times New Roman" w:hAnsi="Arial" w:cs="Arial"/>
                <w:color w:val="000000"/>
                <w:lang w:eastAsia="en-CA"/>
              </w:rPr>
              <w:br w:type="page"/>
            </w:r>
            <w:r>
              <w:rPr>
                <w:b/>
                <w:color w:val="FFFFFF"/>
              </w:rPr>
              <w:t xml:space="preserve">NOMINATOR INFORMATION </w:t>
            </w:r>
          </w:p>
        </w:tc>
      </w:tr>
      <w:tr w:rsidR="00683E80" w14:paraId="2C64DB0E" w14:textId="77777777" w:rsidTr="006442AF">
        <w:tc>
          <w:tcPr>
            <w:tcW w:w="4674" w:type="dxa"/>
            <w:tcBorders>
              <w:top w:val="single" w:sz="4" w:space="0" w:color="auto"/>
              <w:left w:val="single" w:sz="4" w:space="0" w:color="auto"/>
              <w:bottom w:val="single" w:sz="4" w:space="0" w:color="auto"/>
              <w:right w:val="single" w:sz="4" w:space="0" w:color="auto"/>
            </w:tcBorders>
          </w:tcPr>
          <w:p w14:paraId="7B44BEC4" w14:textId="4FA393F5" w:rsidR="00683E80" w:rsidRDefault="00683E80">
            <w:pPr>
              <w:spacing w:before="80" w:after="80"/>
            </w:pPr>
            <w:r>
              <w:t>Name:</w:t>
            </w:r>
            <w:r w:rsidR="00D50EF2">
              <w:t xml:space="preserve"> </w:t>
            </w:r>
            <w:r w:rsidR="00AA1FC1">
              <w:t xml:space="preserve"> </w:t>
            </w:r>
          </w:p>
          <w:p w14:paraId="17577212" w14:textId="0FCD85E7" w:rsidR="00683E80" w:rsidRDefault="00683E80">
            <w:pPr>
              <w:spacing w:before="80" w:after="80"/>
            </w:pPr>
          </w:p>
        </w:tc>
        <w:tc>
          <w:tcPr>
            <w:tcW w:w="4676" w:type="dxa"/>
            <w:tcBorders>
              <w:top w:val="single" w:sz="4" w:space="0" w:color="auto"/>
              <w:left w:val="single" w:sz="4" w:space="0" w:color="auto"/>
              <w:bottom w:val="single" w:sz="4" w:space="0" w:color="auto"/>
              <w:right w:val="single" w:sz="4" w:space="0" w:color="auto"/>
            </w:tcBorders>
            <w:hideMark/>
          </w:tcPr>
          <w:p w14:paraId="10BFE29A" w14:textId="514736D6" w:rsidR="00683E80" w:rsidRDefault="00683E80">
            <w:pPr>
              <w:spacing w:before="80" w:after="80"/>
            </w:pPr>
            <w:r>
              <w:t>OTTA number:</w:t>
            </w:r>
            <w:r w:rsidR="00D50EF2">
              <w:t xml:space="preserve"> </w:t>
            </w:r>
            <w:r w:rsidR="00AA1FC1">
              <w:t xml:space="preserve"> </w:t>
            </w:r>
          </w:p>
        </w:tc>
      </w:tr>
      <w:tr w:rsidR="00683E80" w14:paraId="457B4981" w14:textId="77777777" w:rsidTr="006442AF">
        <w:tc>
          <w:tcPr>
            <w:tcW w:w="4674" w:type="dxa"/>
            <w:tcBorders>
              <w:top w:val="single" w:sz="4" w:space="0" w:color="auto"/>
              <w:left w:val="single" w:sz="4" w:space="0" w:color="auto"/>
              <w:bottom w:val="single" w:sz="4" w:space="0" w:color="auto"/>
              <w:right w:val="single" w:sz="4" w:space="0" w:color="auto"/>
            </w:tcBorders>
          </w:tcPr>
          <w:p w14:paraId="343468E6" w14:textId="77777777" w:rsidR="00683E80" w:rsidRDefault="00683E80">
            <w:pPr>
              <w:spacing w:before="80" w:after="80"/>
            </w:pPr>
            <w:r>
              <w:t xml:space="preserve">Phone (work) </w:t>
            </w:r>
          </w:p>
          <w:p w14:paraId="59A91DF7" w14:textId="5A9698A7" w:rsidR="00683E80" w:rsidRDefault="00683E80">
            <w:pPr>
              <w:spacing w:before="80" w:after="80"/>
            </w:pPr>
          </w:p>
        </w:tc>
        <w:tc>
          <w:tcPr>
            <w:tcW w:w="4676" w:type="dxa"/>
            <w:tcBorders>
              <w:top w:val="single" w:sz="4" w:space="0" w:color="auto"/>
              <w:left w:val="single" w:sz="4" w:space="0" w:color="auto"/>
              <w:bottom w:val="single" w:sz="4" w:space="0" w:color="auto"/>
              <w:right w:val="single" w:sz="4" w:space="0" w:color="auto"/>
            </w:tcBorders>
            <w:hideMark/>
          </w:tcPr>
          <w:p w14:paraId="47EF6179" w14:textId="53D302A7" w:rsidR="00683E80" w:rsidRDefault="00683E80">
            <w:pPr>
              <w:spacing w:before="80" w:after="80"/>
            </w:pPr>
            <w:r>
              <w:t xml:space="preserve">Phone (cell) </w:t>
            </w:r>
            <w:r w:rsidR="00AA1FC1">
              <w:t xml:space="preserve"> </w:t>
            </w:r>
          </w:p>
        </w:tc>
      </w:tr>
      <w:tr w:rsidR="00683E80" w14:paraId="480CFEAA" w14:textId="77777777" w:rsidTr="006442AF">
        <w:tc>
          <w:tcPr>
            <w:tcW w:w="9350" w:type="dxa"/>
            <w:gridSpan w:val="2"/>
            <w:tcBorders>
              <w:top w:val="single" w:sz="4" w:space="0" w:color="auto"/>
              <w:left w:val="single" w:sz="4" w:space="0" w:color="auto"/>
              <w:bottom w:val="single" w:sz="4" w:space="0" w:color="auto"/>
              <w:right w:val="single" w:sz="4" w:space="0" w:color="auto"/>
            </w:tcBorders>
            <w:hideMark/>
          </w:tcPr>
          <w:p w14:paraId="25BFBEF2" w14:textId="43BEE762" w:rsidR="00683E80" w:rsidRDefault="00683E80">
            <w:pPr>
              <w:spacing w:before="80" w:after="80"/>
            </w:pPr>
            <w:r>
              <w:t>Email contact:</w:t>
            </w:r>
            <w:r w:rsidR="00AA1FC1">
              <w:t xml:space="preserve"> </w:t>
            </w:r>
          </w:p>
        </w:tc>
      </w:tr>
      <w:tr w:rsidR="00683E80" w14:paraId="5C10B69C" w14:textId="77777777" w:rsidTr="006442AF">
        <w:trPr>
          <w:trHeight w:val="757"/>
        </w:trPr>
        <w:tc>
          <w:tcPr>
            <w:tcW w:w="9350" w:type="dxa"/>
            <w:gridSpan w:val="2"/>
            <w:tcBorders>
              <w:top w:val="single" w:sz="4" w:space="0" w:color="auto"/>
              <w:left w:val="single" w:sz="4" w:space="0" w:color="auto"/>
              <w:bottom w:val="single" w:sz="4" w:space="0" w:color="auto"/>
              <w:right w:val="single" w:sz="4" w:space="0" w:color="auto"/>
            </w:tcBorders>
          </w:tcPr>
          <w:p w14:paraId="359294CD" w14:textId="5E6B1F2D" w:rsidR="00683E80" w:rsidRDefault="00683E80">
            <w:pPr>
              <w:spacing w:before="80" w:after="80"/>
            </w:pPr>
            <w:r>
              <w:t>Signature:</w:t>
            </w:r>
            <w:r w:rsidR="00D50EF2">
              <w:rPr>
                <w:noProof/>
              </w:rPr>
              <w:t xml:space="preserve"> </w:t>
            </w:r>
          </w:p>
          <w:p w14:paraId="25E1A201" w14:textId="3C39041B" w:rsidR="00683E80" w:rsidRDefault="00683E80">
            <w:pPr>
              <w:spacing w:before="80" w:after="80"/>
            </w:pPr>
          </w:p>
        </w:tc>
      </w:tr>
      <w:tr w:rsidR="00683E80" w14:paraId="773D4E4C" w14:textId="77777777" w:rsidTr="006442AF">
        <w:trPr>
          <w:trHeight w:val="757"/>
        </w:trPr>
        <w:tc>
          <w:tcPr>
            <w:tcW w:w="9350" w:type="dxa"/>
            <w:gridSpan w:val="2"/>
            <w:tcBorders>
              <w:top w:val="single" w:sz="4" w:space="0" w:color="auto"/>
              <w:left w:val="single" w:sz="4" w:space="0" w:color="auto"/>
              <w:bottom w:val="single" w:sz="4" w:space="0" w:color="auto"/>
              <w:right w:val="single" w:sz="4" w:space="0" w:color="auto"/>
            </w:tcBorders>
            <w:shd w:val="clear" w:color="auto" w:fill="595959"/>
            <w:hideMark/>
          </w:tcPr>
          <w:p w14:paraId="083A6BFF" w14:textId="24DCCCE2" w:rsidR="00683E80" w:rsidRDefault="00683E80">
            <w:pPr>
              <w:spacing w:before="80" w:after="80"/>
              <w:rPr>
                <w:b/>
                <w:color w:val="FFFFFF" w:themeColor="background1"/>
                <w:sz w:val="22"/>
                <w:szCs w:val="22"/>
              </w:rPr>
            </w:pPr>
            <w:r>
              <w:rPr>
                <w:b/>
                <w:color w:val="FFFFFF" w:themeColor="background1"/>
              </w:rPr>
              <w:br w:type="page"/>
              <w:t xml:space="preserve">NOMINEE INFORMATION </w:t>
            </w:r>
          </w:p>
          <w:p w14:paraId="444DC9A3" w14:textId="71D55EDC" w:rsidR="0013037D" w:rsidRPr="0013037D" w:rsidRDefault="006442AF" w:rsidP="0013037D">
            <w:pPr>
              <w:pStyle w:val="ListParagraph"/>
              <w:autoSpaceDE w:val="0"/>
              <w:autoSpaceDN w:val="0"/>
              <w:adjustRightInd w:val="0"/>
              <w:ind w:left="1440"/>
              <w:contextualSpacing/>
              <w:rPr>
                <w:b/>
                <w:color w:val="FFFFFF" w:themeColor="background1"/>
                <w:sz w:val="24"/>
                <w:szCs w:val="24"/>
              </w:rPr>
            </w:pPr>
            <w:r>
              <w:rPr>
                <w:b/>
                <w:color w:val="FFFFFF" w:themeColor="background1"/>
                <w:sz w:val="24"/>
                <w:szCs w:val="24"/>
              </w:rPr>
              <w:t xml:space="preserve">Position: </w:t>
            </w:r>
            <w:r w:rsidR="0060347D">
              <w:rPr>
                <w:b/>
                <w:color w:val="FFFFFF" w:themeColor="background1"/>
                <w:sz w:val="24"/>
                <w:szCs w:val="24"/>
              </w:rPr>
              <w:t xml:space="preserve">Director </w:t>
            </w:r>
          </w:p>
        </w:tc>
      </w:tr>
      <w:tr w:rsidR="00683E80" w14:paraId="42924533" w14:textId="77777777" w:rsidTr="006442AF">
        <w:tc>
          <w:tcPr>
            <w:tcW w:w="4674" w:type="dxa"/>
            <w:tcBorders>
              <w:top w:val="single" w:sz="4" w:space="0" w:color="auto"/>
              <w:left w:val="single" w:sz="4" w:space="0" w:color="auto"/>
              <w:bottom w:val="single" w:sz="4" w:space="0" w:color="auto"/>
              <w:right w:val="single" w:sz="4" w:space="0" w:color="auto"/>
            </w:tcBorders>
          </w:tcPr>
          <w:p w14:paraId="05F1C2E2" w14:textId="14BB6D9C" w:rsidR="00683E80" w:rsidRDefault="00683E80">
            <w:pPr>
              <w:spacing w:before="80" w:after="80"/>
              <w:rPr>
                <w:lang w:val="en-CA"/>
              </w:rPr>
            </w:pPr>
            <w:r>
              <w:t>Name:</w:t>
            </w:r>
            <w:r w:rsidR="00D50EF2">
              <w:t xml:space="preserve"> </w:t>
            </w:r>
          </w:p>
          <w:p w14:paraId="26CE0296" w14:textId="4E97D963" w:rsidR="00683E80" w:rsidRDefault="00683E80">
            <w:pPr>
              <w:spacing w:before="80" w:after="80"/>
            </w:pPr>
          </w:p>
        </w:tc>
        <w:tc>
          <w:tcPr>
            <w:tcW w:w="4676" w:type="dxa"/>
            <w:tcBorders>
              <w:top w:val="single" w:sz="4" w:space="0" w:color="auto"/>
              <w:left w:val="single" w:sz="4" w:space="0" w:color="auto"/>
              <w:bottom w:val="single" w:sz="4" w:space="0" w:color="auto"/>
              <w:right w:val="single" w:sz="4" w:space="0" w:color="auto"/>
            </w:tcBorders>
            <w:hideMark/>
          </w:tcPr>
          <w:p w14:paraId="48460DF5" w14:textId="011AFC02" w:rsidR="00683E80" w:rsidRDefault="00683E80">
            <w:pPr>
              <w:spacing w:before="80" w:after="80"/>
            </w:pPr>
            <w:r>
              <w:t>OTTA number:</w:t>
            </w:r>
            <w:r w:rsidR="00D50EF2">
              <w:t xml:space="preserve">  </w:t>
            </w:r>
          </w:p>
        </w:tc>
      </w:tr>
      <w:tr w:rsidR="00683E80" w14:paraId="218462A1" w14:textId="77777777" w:rsidTr="006442AF">
        <w:tc>
          <w:tcPr>
            <w:tcW w:w="4674" w:type="dxa"/>
            <w:tcBorders>
              <w:top w:val="single" w:sz="4" w:space="0" w:color="auto"/>
              <w:left w:val="single" w:sz="4" w:space="0" w:color="auto"/>
              <w:bottom w:val="single" w:sz="4" w:space="0" w:color="auto"/>
              <w:right w:val="single" w:sz="4" w:space="0" w:color="auto"/>
            </w:tcBorders>
          </w:tcPr>
          <w:p w14:paraId="364F5A3F" w14:textId="5D7CA350" w:rsidR="00683E80" w:rsidRDefault="00ED2C2A">
            <w:pPr>
              <w:spacing w:before="80" w:after="80"/>
            </w:pPr>
            <w:r>
              <w:t xml:space="preserve">Email: </w:t>
            </w:r>
          </w:p>
        </w:tc>
        <w:tc>
          <w:tcPr>
            <w:tcW w:w="4676" w:type="dxa"/>
            <w:tcBorders>
              <w:top w:val="single" w:sz="4" w:space="0" w:color="auto"/>
              <w:left w:val="single" w:sz="4" w:space="0" w:color="auto"/>
              <w:bottom w:val="single" w:sz="4" w:space="0" w:color="auto"/>
              <w:right w:val="single" w:sz="4" w:space="0" w:color="auto"/>
            </w:tcBorders>
            <w:hideMark/>
          </w:tcPr>
          <w:p w14:paraId="1D460040" w14:textId="31817DBC" w:rsidR="00683E80" w:rsidRDefault="00683E80">
            <w:pPr>
              <w:spacing w:before="80" w:after="80"/>
            </w:pPr>
            <w:r>
              <w:t xml:space="preserve">Phone (cell) </w:t>
            </w:r>
            <w:r w:rsidR="00D50EF2">
              <w:t xml:space="preserve"> </w:t>
            </w:r>
          </w:p>
        </w:tc>
      </w:tr>
      <w:tr w:rsidR="0084584C" w14:paraId="76A587DD" w14:textId="77777777" w:rsidTr="00DA4DEE">
        <w:tc>
          <w:tcPr>
            <w:tcW w:w="9350" w:type="dxa"/>
            <w:gridSpan w:val="2"/>
            <w:tcBorders>
              <w:top w:val="single" w:sz="4" w:space="0" w:color="auto"/>
              <w:left w:val="single" w:sz="4" w:space="0" w:color="auto"/>
              <w:bottom w:val="single" w:sz="4" w:space="0" w:color="auto"/>
              <w:right w:val="single" w:sz="4" w:space="0" w:color="auto"/>
            </w:tcBorders>
          </w:tcPr>
          <w:p w14:paraId="3483EFCA" w14:textId="20DD5956" w:rsidR="0084584C" w:rsidRDefault="0084584C">
            <w:pPr>
              <w:spacing w:before="80" w:after="80"/>
            </w:pPr>
            <w:r>
              <w:t>Status (please circle valid option)</w:t>
            </w:r>
          </w:p>
          <w:p w14:paraId="511BEC24" w14:textId="32F452C4" w:rsidR="0084584C" w:rsidRDefault="0084584C" w:rsidP="00DF10D1">
            <w:pPr>
              <w:pStyle w:val="ListParagraph"/>
              <w:numPr>
                <w:ilvl w:val="0"/>
                <w:numId w:val="34"/>
              </w:numPr>
              <w:spacing w:before="80" w:after="80"/>
            </w:pPr>
            <w:r>
              <w:t xml:space="preserve">Independent  </w:t>
            </w:r>
          </w:p>
          <w:p w14:paraId="58D3085A" w14:textId="50D6CC08" w:rsidR="00DF10D1" w:rsidRDefault="00DF10D1" w:rsidP="00DF10D1">
            <w:pPr>
              <w:pStyle w:val="ListParagraph"/>
              <w:spacing w:before="80" w:after="80"/>
            </w:pPr>
            <w:r>
              <w:t xml:space="preserve">I confirm that I don’t serve on a Board of other non-for-profit organization, neither I am Director of corporation or one of the </w:t>
            </w:r>
            <w:r w:rsidR="00461108">
              <w:t>owners</w:t>
            </w:r>
            <w:r>
              <w:t xml:space="preserve"> of Partnership</w:t>
            </w:r>
            <w:r w:rsidR="00461108">
              <w:t xml:space="preserve"> </w:t>
            </w:r>
          </w:p>
          <w:p w14:paraId="74A5FB11" w14:textId="77777777" w:rsidR="00461108" w:rsidRDefault="00461108" w:rsidP="00461108">
            <w:pPr>
              <w:pStyle w:val="ListParagraph"/>
              <w:spacing w:before="80" w:after="80"/>
            </w:pPr>
            <w:r>
              <w:t xml:space="preserve">Please, tick above if applies. </w:t>
            </w:r>
          </w:p>
          <w:p w14:paraId="1C493252" w14:textId="3F1C46BC" w:rsidR="0084584C" w:rsidRDefault="0084584C" w:rsidP="00A01590">
            <w:pPr>
              <w:pStyle w:val="ListParagraph"/>
              <w:numPr>
                <w:ilvl w:val="0"/>
                <w:numId w:val="34"/>
              </w:numPr>
              <w:spacing w:before="80" w:after="80"/>
            </w:pPr>
            <w:r>
              <w:t>Non-independent</w:t>
            </w:r>
            <w:r w:rsidR="00E32E1C">
              <w:t xml:space="preserve"> </w:t>
            </w:r>
          </w:p>
          <w:p w14:paraId="529AF392" w14:textId="77777777" w:rsidR="00A01590" w:rsidRDefault="00A01590" w:rsidP="00A01590">
            <w:pPr>
              <w:pStyle w:val="ListParagraph"/>
              <w:spacing w:before="80" w:after="80"/>
            </w:pPr>
            <w:r>
              <w:t xml:space="preserve">I am Director or Owner of </w:t>
            </w:r>
          </w:p>
          <w:p w14:paraId="4CB5D47C" w14:textId="1BCD5679" w:rsidR="00ED2C2A" w:rsidRDefault="00A01590" w:rsidP="00ED2C2A">
            <w:pPr>
              <w:pStyle w:val="ListParagraph"/>
              <w:spacing w:before="80" w:after="80"/>
            </w:pPr>
            <w:r>
              <w:t>Please, enter the name of organization</w:t>
            </w:r>
          </w:p>
        </w:tc>
      </w:tr>
      <w:tr w:rsidR="00683E80" w14:paraId="1E627E09" w14:textId="77777777" w:rsidTr="006442AF">
        <w:tc>
          <w:tcPr>
            <w:tcW w:w="9350" w:type="dxa"/>
            <w:gridSpan w:val="2"/>
            <w:tcBorders>
              <w:top w:val="single" w:sz="4" w:space="0" w:color="auto"/>
              <w:left w:val="single" w:sz="4" w:space="0" w:color="auto"/>
              <w:bottom w:val="single" w:sz="4" w:space="0" w:color="auto"/>
              <w:right w:val="single" w:sz="4" w:space="0" w:color="auto"/>
            </w:tcBorders>
            <w:hideMark/>
          </w:tcPr>
          <w:p w14:paraId="6EC889FC" w14:textId="680184DF" w:rsidR="00683E80" w:rsidRDefault="00683E80">
            <w:pPr>
              <w:spacing w:before="80" w:after="80"/>
            </w:pPr>
          </w:p>
        </w:tc>
      </w:tr>
      <w:tr w:rsidR="00ED2C2A" w14:paraId="743ECAE9" w14:textId="77777777" w:rsidTr="006442AF">
        <w:tc>
          <w:tcPr>
            <w:tcW w:w="9350" w:type="dxa"/>
            <w:gridSpan w:val="2"/>
            <w:tcBorders>
              <w:top w:val="single" w:sz="4" w:space="0" w:color="auto"/>
              <w:left w:val="single" w:sz="4" w:space="0" w:color="auto"/>
              <w:bottom w:val="single" w:sz="4" w:space="0" w:color="auto"/>
              <w:right w:val="single" w:sz="4" w:space="0" w:color="auto"/>
            </w:tcBorders>
          </w:tcPr>
          <w:p w14:paraId="5B35D020" w14:textId="77777777" w:rsidR="00ED2C2A" w:rsidRDefault="00ED2C2A">
            <w:pPr>
              <w:spacing w:before="80" w:after="80"/>
            </w:pPr>
            <w:r>
              <w:t xml:space="preserve">I confirm that I meet </w:t>
            </w:r>
            <w:r w:rsidR="00174DCC">
              <w:t xml:space="preserve">conditions required by Bylaws: </w:t>
            </w:r>
          </w:p>
          <w:p w14:paraId="7F0367A9" w14:textId="4C43D8BB" w:rsidR="00E625F9" w:rsidRPr="00E625F9" w:rsidRDefault="00174DCC" w:rsidP="001A2FC6">
            <w:pPr>
              <w:rPr>
                <w:rFonts w:cstheme="minorHAnsi"/>
              </w:rPr>
            </w:pPr>
            <w:r>
              <w:rPr>
                <w:rFonts w:cstheme="minorHAnsi"/>
              </w:rPr>
              <w:t xml:space="preserve">4.4  </w:t>
            </w:r>
            <w:r w:rsidR="00334791" w:rsidRPr="00334791">
              <w:rPr>
                <w:rFonts w:cstheme="minorHAnsi"/>
              </w:rPr>
              <w:t>Eligibility  – To be eligible to serve as a Director, an individual must:</w:t>
            </w:r>
          </w:p>
          <w:p w14:paraId="40ACB7AB" w14:textId="77777777" w:rsidR="00E625F9" w:rsidRPr="00E625F9" w:rsidRDefault="00E625F9" w:rsidP="00E625F9">
            <w:pPr>
              <w:rPr>
                <w:rFonts w:cstheme="minorHAnsi"/>
              </w:rPr>
            </w:pPr>
            <w:r w:rsidRPr="00E625F9">
              <w:rPr>
                <w:rFonts w:cstheme="minorHAnsi"/>
              </w:rPr>
              <w:t>a)   Be eighteen (18) years of age or older;</w:t>
            </w:r>
          </w:p>
          <w:p w14:paraId="3D0EE154" w14:textId="4F4463E7" w:rsidR="00E625F9" w:rsidRPr="00E625F9" w:rsidRDefault="00E625F9" w:rsidP="00E625F9">
            <w:pPr>
              <w:rPr>
                <w:rFonts w:cstheme="minorHAnsi"/>
              </w:rPr>
            </w:pPr>
            <w:r w:rsidRPr="00E625F9">
              <w:rPr>
                <w:rFonts w:cstheme="minorHAnsi"/>
              </w:rPr>
              <w:t xml:space="preserve">b)   Not be a paid employee of the </w:t>
            </w:r>
            <w:r w:rsidR="0029701E" w:rsidRPr="00E625F9">
              <w:rPr>
                <w:rFonts w:cstheme="minorHAnsi"/>
              </w:rPr>
              <w:t>Corporation</w:t>
            </w:r>
            <w:r w:rsidRPr="00E625F9">
              <w:rPr>
                <w:rFonts w:cstheme="minorHAnsi"/>
              </w:rPr>
              <w:t>;</w:t>
            </w:r>
          </w:p>
          <w:p w14:paraId="7EE734EB" w14:textId="77777777" w:rsidR="00E625F9" w:rsidRPr="00E625F9" w:rsidRDefault="00E625F9" w:rsidP="00E625F9">
            <w:pPr>
              <w:rPr>
                <w:rFonts w:cstheme="minorHAnsi"/>
              </w:rPr>
            </w:pPr>
            <w:r w:rsidRPr="00E625F9">
              <w:rPr>
                <w:rFonts w:cstheme="minorHAnsi"/>
              </w:rPr>
              <w:t>c)    Not be the parent/guardian of a current High Performance Athlete;</w:t>
            </w:r>
          </w:p>
          <w:p w14:paraId="06E620AC" w14:textId="40B5E146" w:rsidR="00E625F9" w:rsidRPr="00E625F9" w:rsidRDefault="00E625F9" w:rsidP="00E625F9">
            <w:pPr>
              <w:rPr>
                <w:rFonts w:cstheme="minorHAnsi"/>
              </w:rPr>
            </w:pPr>
            <w:r w:rsidRPr="00E625F9">
              <w:rPr>
                <w:rFonts w:cstheme="minorHAnsi"/>
              </w:rPr>
              <w:t xml:space="preserve">d)   Not have been found under the </w:t>
            </w:r>
            <w:r w:rsidR="0029701E" w:rsidRPr="00E625F9">
              <w:rPr>
                <w:rFonts w:cstheme="minorHAnsi"/>
              </w:rPr>
              <w:t>Substitute</w:t>
            </w:r>
            <w:r w:rsidRPr="00E625F9">
              <w:rPr>
                <w:rFonts w:cstheme="minorHAnsi"/>
              </w:rPr>
              <w:t xml:space="preserve"> Decisions Act, 1992 or under the Mental Health Act to be </w:t>
            </w:r>
          </w:p>
          <w:p w14:paraId="45801F5B" w14:textId="77777777" w:rsidR="00E625F9" w:rsidRPr="00E625F9" w:rsidRDefault="00E625F9" w:rsidP="00E625F9">
            <w:pPr>
              <w:rPr>
                <w:rFonts w:cstheme="minorHAnsi"/>
              </w:rPr>
            </w:pPr>
            <w:r w:rsidRPr="00E625F9">
              <w:rPr>
                <w:rFonts w:cstheme="minorHAnsi"/>
              </w:rPr>
              <w:t>incapable of managing property;</w:t>
            </w:r>
          </w:p>
          <w:p w14:paraId="5F3FBABA" w14:textId="3C26EF1F" w:rsidR="00E625F9" w:rsidRPr="00E625F9" w:rsidRDefault="00E625F9" w:rsidP="00E625F9">
            <w:pPr>
              <w:rPr>
                <w:rFonts w:cstheme="minorHAnsi"/>
              </w:rPr>
            </w:pPr>
            <w:r w:rsidRPr="00E625F9">
              <w:rPr>
                <w:rFonts w:cstheme="minorHAnsi"/>
              </w:rPr>
              <w:t>e)   In the previous twelve (12) months, not have been involved in organizing events, or par</w:t>
            </w:r>
            <w:r w:rsidR="0029701E">
              <w:rPr>
                <w:rFonts w:cstheme="minorHAnsi"/>
              </w:rPr>
              <w:t>ti</w:t>
            </w:r>
            <w:r w:rsidRPr="00E625F9">
              <w:rPr>
                <w:rFonts w:cstheme="minorHAnsi"/>
              </w:rPr>
              <w:t>cipa</w:t>
            </w:r>
            <w:r w:rsidR="0029701E">
              <w:rPr>
                <w:rFonts w:cstheme="minorHAnsi"/>
              </w:rPr>
              <w:t>ti</w:t>
            </w:r>
            <w:r w:rsidRPr="00E625F9">
              <w:rPr>
                <w:rFonts w:cstheme="minorHAnsi"/>
              </w:rPr>
              <w:t xml:space="preserve">ng in </w:t>
            </w:r>
          </w:p>
          <w:p w14:paraId="2AEB5527" w14:textId="0A34434B" w:rsidR="00E625F9" w:rsidRPr="00E625F9" w:rsidRDefault="00E625F9" w:rsidP="00E625F9">
            <w:pPr>
              <w:rPr>
                <w:rFonts w:cstheme="minorHAnsi"/>
              </w:rPr>
            </w:pPr>
            <w:r w:rsidRPr="00E625F9">
              <w:rPr>
                <w:rFonts w:cstheme="minorHAnsi"/>
              </w:rPr>
              <w:t xml:space="preserve">events, that have been in </w:t>
            </w:r>
            <w:r w:rsidR="0029701E" w:rsidRPr="00E625F9">
              <w:rPr>
                <w:rFonts w:cstheme="minorHAnsi"/>
              </w:rPr>
              <w:t>compe</w:t>
            </w:r>
            <w:r w:rsidR="0029701E">
              <w:rPr>
                <w:rFonts w:cstheme="minorHAnsi"/>
              </w:rPr>
              <w:t>ti</w:t>
            </w:r>
            <w:r w:rsidR="0029701E" w:rsidRPr="00E625F9">
              <w:rPr>
                <w:rFonts w:cstheme="minorHAnsi"/>
              </w:rPr>
              <w:t>tion</w:t>
            </w:r>
            <w:r w:rsidRPr="00E625F9">
              <w:rPr>
                <w:rFonts w:cstheme="minorHAnsi"/>
              </w:rPr>
              <w:t xml:space="preserve"> with the Corpora</w:t>
            </w:r>
            <w:r w:rsidR="0029701E">
              <w:rPr>
                <w:rFonts w:cstheme="minorHAnsi"/>
              </w:rPr>
              <w:t>ti</w:t>
            </w:r>
            <w:r w:rsidRPr="00E625F9">
              <w:rPr>
                <w:rFonts w:cstheme="minorHAnsi"/>
              </w:rPr>
              <w:t>on’s events;</w:t>
            </w:r>
          </w:p>
          <w:p w14:paraId="212E7C02" w14:textId="697BB74C" w:rsidR="00E625F9" w:rsidRPr="00E625F9" w:rsidRDefault="00E625F9" w:rsidP="00E625F9">
            <w:pPr>
              <w:rPr>
                <w:rFonts w:cstheme="minorHAnsi"/>
              </w:rPr>
            </w:pPr>
            <w:r w:rsidRPr="00E625F9">
              <w:rPr>
                <w:rFonts w:cstheme="minorHAnsi"/>
              </w:rPr>
              <w:t>f)    Have been an OTTA member for at least one year prior to the Annual General Mee</w:t>
            </w:r>
            <w:r w:rsidR="005E3851">
              <w:rPr>
                <w:rFonts w:cstheme="minorHAnsi"/>
              </w:rPr>
              <w:t>ti</w:t>
            </w:r>
            <w:r w:rsidRPr="00E625F9">
              <w:rPr>
                <w:rFonts w:cstheme="minorHAnsi"/>
              </w:rPr>
              <w:t xml:space="preserve">ng (AGM). For the </w:t>
            </w:r>
          </w:p>
          <w:p w14:paraId="0F580D1B" w14:textId="21AD8B25" w:rsidR="00E625F9" w:rsidRPr="00E625F9" w:rsidRDefault="00E625F9" w:rsidP="00E625F9">
            <w:pPr>
              <w:rPr>
                <w:rFonts w:cstheme="minorHAnsi"/>
              </w:rPr>
            </w:pPr>
            <w:r w:rsidRPr="00E625F9">
              <w:rPr>
                <w:rFonts w:cstheme="minorHAnsi"/>
              </w:rPr>
              <w:t>2025 AGM, this requirement will be eﬀec</w:t>
            </w:r>
            <w:r w:rsidR="005E3851">
              <w:rPr>
                <w:rFonts w:cstheme="minorHAnsi"/>
              </w:rPr>
              <w:t xml:space="preserve">tive </w:t>
            </w:r>
            <w:r w:rsidRPr="00E625F9">
              <w:rPr>
                <w:rFonts w:cstheme="minorHAnsi"/>
              </w:rPr>
              <w:t>from March 1, 2025.</w:t>
            </w:r>
          </w:p>
          <w:p w14:paraId="56E9E130" w14:textId="1CB6E6AF" w:rsidR="00334791" w:rsidRPr="00334791" w:rsidRDefault="00E625F9" w:rsidP="00E625F9">
            <w:pPr>
              <w:rPr>
                <w:rFonts w:cstheme="minorHAnsi"/>
              </w:rPr>
            </w:pPr>
            <w:r w:rsidRPr="00E625F9">
              <w:rPr>
                <w:rFonts w:cstheme="minorHAnsi"/>
              </w:rPr>
              <w:lastRenderedPageBreak/>
              <w:t>g)   Have not been declared incapable by a court in Canada or in another country; and</w:t>
            </w:r>
          </w:p>
          <w:p w14:paraId="6570CFD8" w14:textId="77777777" w:rsidR="00334791" w:rsidRPr="00334791" w:rsidRDefault="00334791" w:rsidP="00334791">
            <w:pPr>
              <w:rPr>
                <w:rFonts w:cstheme="minorHAnsi"/>
              </w:rPr>
            </w:pPr>
            <w:r w:rsidRPr="00334791">
              <w:rPr>
                <w:rFonts w:cstheme="minorHAnsi"/>
              </w:rPr>
              <w:t>g)   Have not been declared incapable by a court in Canada or in another country; and</w:t>
            </w:r>
          </w:p>
          <w:p w14:paraId="560E0E13" w14:textId="33E27067" w:rsidR="00174DCC" w:rsidRDefault="00334791" w:rsidP="00334791">
            <w:pPr>
              <w:spacing w:before="80" w:after="80"/>
            </w:pPr>
            <w:r w:rsidRPr="00334791">
              <w:rPr>
                <w:rFonts w:cstheme="minorHAnsi"/>
              </w:rPr>
              <w:t>h)   Not have the status of bankrupt.</w:t>
            </w:r>
          </w:p>
        </w:tc>
      </w:tr>
      <w:tr w:rsidR="00683E80" w14:paraId="57F2E5AE" w14:textId="77777777" w:rsidTr="006442AF">
        <w:trPr>
          <w:trHeight w:val="757"/>
        </w:trPr>
        <w:tc>
          <w:tcPr>
            <w:tcW w:w="9350" w:type="dxa"/>
            <w:gridSpan w:val="2"/>
            <w:tcBorders>
              <w:top w:val="single" w:sz="4" w:space="0" w:color="auto"/>
              <w:left w:val="single" w:sz="4" w:space="0" w:color="auto"/>
              <w:bottom w:val="single" w:sz="4" w:space="0" w:color="auto"/>
              <w:right w:val="single" w:sz="4" w:space="0" w:color="auto"/>
            </w:tcBorders>
          </w:tcPr>
          <w:p w14:paraId="4389F1EA" w14:textId="1ED7C06E" w:rsidR="00683E80" w:rsidRDefault="00683E80">
            <w:pPr>
              <w:spacing w:before="80" w:after="80"/>
            </w:pPr>
            <w:r>
              <w:lastRenderedPageBreak/>
              <w:t>Signature:</w:t>
            </w:r>
            <w:r w:rsidR="00D50EF2">
              <w:t xml:space="preserve">   </w:t>
            </w:r>
          </w:p>
          <w:p w14:paraId="478F1A5B" w14:textId="3E731348" w:rsidR="00683E80" w:rsidRDefault="00683E80">
            <w:pPr>
              <w:spacing w:before="80" w:after="80"/>
            </w:pPr>
          </w:p>
        </w:tc>
      </w:tr>
    </w:tbl>
    <w:p w14:paraId="259ABE2E" w14:textId="77777777" w:rsidR="007B60FF" w:rsidRDefault="007B60FF" w:rsidP="00683E80">
      <w:pPr>
        <w:rPr>
          <w:rFonts w:asciiTheme="minorHAnsi" w:hAnsiTheme="minorHAnsi" w:cstheme="minorBidi"/>
          <w:sz w:val="28"/>
          <w:szCs w:val="28"/>
          <w:lang w:val="en-CA"/>
        </w:rPr>
      </w:pPr>
    </w:p>
    <w:p w14:paraId="4019E9FC" w14:textId="59AC79A1" w:rsidR="00A10ED0" w:rsidRDefault="00A10ED0" w:rsidP="00683E80">
      <w:pPr>
        <w:rPr>
          <w:rFonts w:cstheme="minorHAnsi"/>
        </w:rPr>
      </w:pPr>
      <w:r>
        <w:rPr>
          <w:rFonts w:cstheme="minorHAnsi"/>
        </w:rPr>
        <w:t>Elected director will serve till 202</w:t>
      </w:r>
      <w:r w:rsidR="007206BF">
        <w:rPr>
          <w:rFonts w:cstheme="minorHAnsi"/>
        </w:rPr>
        <w:t>9</w:t>
      </w:r>
      <w:r>
        <w:rPr>
          <w:rFonts w:cstheme="minorHAnsi"/>
        </w:rPr>
        <w:t xml:space="preserve"> AGM</w:t>
      </w:r>
      <w:r w:rsidR="003D35EC">
        <w:rPr>
          <w:rFonts w:cstheme="minorHAnsi"/>
        </w:rPr>
        <w:t xml:space="preserve"> as the </w:t>
      </w:r>
      <w:r w:rsidR="007B60FF">
        <w:rPr>
          <w:rFonts w:cstheme="minorHAnsi"/>
        </w:rPr>
        <w:t>President</w:t>
      </w:r>
      <w:r w:rsidR="003D35EC">
        <w:rPr>
          <w:rFonts w:cstheme="minorHAnsi"/>
        </w:rPr>
        <w:t>.</w:t>
      </w:r>
    </w:p>
    <w:p w14:paraId="368B8D43" w14:textId="77777777" w:rsidR="00172901" w:rsidRDefault="00172901" w:rsidP="00683E80">
      <w:pPr>
        <w:rPr>
          <w:rFonts w:cstheme="minorHAnsi"/>
        </w:rPr>
      </w:pPr>
    </w:p>
    <w:p w14:paraId="370C70BB" w14:textId="77777777" w:rsidR="00172901" w:rsidRDefault="00172901" w:rsidP="00172901">
      <w:pPr>
        <w:rPr>
          <w:rFonts w:cstheme="minorHAnsi"/>
        </w:rPr>
      </w:pPr>
      <w:r>
        <w:rPr>
          <w:rFonts w:cstheme="minorHAnsi"/>
        </w:rPr>
        <w:t xml:space="preserve">Nominator must be any Adult Member in good standing. </w:t>
      </w:r>
    </w:p>
    <w:p w14:paraId="734D795E" w14:textId="77777777" w:rsidR="00172901" w:rsidRDefault="00172901" w:rsidP="00172901">
      <w:pPr>
        <w:rPr>
          <w:rFonts w:cstheme="minorHAnsi"/>
        </w:rPr>
      </w:pPr>
    </w:p>
    <w:p w14:paraId="481C376C" w14:textId="4CB9F473" w:rsidR="00ED0B09" w:rsidRDefault="00172901">
      <w:pPr>
        <w:rPr>
          <w:rFonts w:cstheme="minorHAnsi"/>
        </w:rPr>
      </w:pPr>
      <w:r>
        <w:rPr>
          <w:rFonts w:cstheme="minorHAnsi"/>
        </w:rPr>
        <w:t>Both signatures (nominator and nominee) are obligatory.</w:t>
      </w:r>
    </w:p>
    <w:p w14:paraId="7E913CDC" w14:textId="77777777" w:rsidR="008E54AA" w:rsidRDefault="008E54AA">
      <w:pPr>
        <w:rPr>
          <w:rFonts w:cstheme="minorHAnsi"/>
        </w:rPr>
      </w:pPr>
    </w:p>
    <w:p w14:paraId="22CF8CCE" w14:textId="1BF50FC8" w:rsidR="008F3089" w:rsidRDefault="008E54AA" w:rsidP="00953911">
      <w:pPr>
        <w:rPr>
          <w:rFonts w:cstheme="minorHAnsi"/>
        </w:rPr>
      </w:pPr>
      <w:r>
        <w:rPr>
          <w:rFonts w:cstheme="minorHAnsi"/>
        </w:rPr>
        <w:t xml:space="preserve">Additional notes: </w:t>
      </w:r>
      <w:r w:rsidR="0071511C" w:rsidRPr="0071511C">
        <w:rPr>
          <w:rFonts w:cstheme="minorHAnsi"/>
        </w:rPr>
        <w:t xml:space="preserve">. </w:t>
      </w:r>
      <w:r w:rsidR="00AB348D" w:rsidRPr="00953911">
        <w:rPr>
          <w:rFonts w:cstheme="minorHAnsi"/>
        </w:rPr>
        <w:t xml:space="preserve"> </w:t>
      </w:r>
    </w:p>
    <w:p w14:paraId="51BC2BD4" w14:textId="77777777" w:rsidR="0071511C" w:rsidRPr="00953911" w:rsidRDefault="0071511C" w:rsidP="00953911">
      <w:pPr>
        <w:rPr>
          <w:rFonts w:cstheme="minorHAnsi"/>
        </w:rPr>
      </w:pPr>
    </w:p>
    <w:p w14:paraId="72770D26" w14:textId="0AFF3641" w:rsidR="00683E80" w:rsidRDefault="00345AD4" w:rsidP="00683E80">
      <w:pPr>
        <w:rPr>
          <w:rFonts w:cstheme="minorHAnsi"/>
        </w:rPr>
      </w:pPr>
      <w:r>
        <w:rPr>
          <w:rFonts w:cstheme="minorHAnsi"/>
        </w:rPr>
        <w:t xml:space="preserve">4.5 </w:t>
      </w:r>
      <w:r w:rsidR="00935117">
        <w:rPr>
          <w:rFonts w:cstheme="minorHAnsi"/>
        </w:rPr>
        <w:t xml:space="preserve"> </w:t>
      </w:r>
      <w:r w:rsidRPr="00345AD4">
        <w:rPr>
          <w:rFonts w:cstheme="minorHAnsi"/>
        </w:rPr>
        <w:t>Non-Independent Directors – When a Director is not Independent, they may only serve on another Board of Directors of an organization when that organization is aligned with the Corporation (e.g., if the organization is a member of a national or international sport body of which the Corporation or Table Tennis Canada (or one of their members) is affiliated.</w:t>
      </w:r>
    </w:p>
    <w:p w14:paraId="19970E6B" w14:textId="40136071" w:rsidR="00FE01A6" w:rsidRDefault="00FE01A6" w:rsidP="00683E80">
      <w:pPr>
        <w:rPr>
          <w:rFonts w:cstheme="minorHAnsi"/>
        </w:rPr>
      </w:pPr>
    </w:p>
    <w:p w14:paraId="578560FD" w14:textId="77777777" w:rsidR="00935117" w:rsidRDefault="00935117" w:rsidP="00683E80">
      <w:pPr>
        <w:rPr>
          <w:rFonts w:cstheme="minorHAnsi"/>
        </w:rPr>
      </w:pPr>
      <w:r>
        <w:rPr>
          <w:rFonts w:cstheme="minorHAnsi"/>
        </w:rPr>
        <w:t xml:space="preserve">4.12  </w:t>
      </w:r>
      <w:r w:rsidRPr="00935117">
        <w:rPr>
          <w:rFonts w:cstheme="minorHAnsi"/>
        </w:rPr>
        <w:t xml:space="preserve">Election of Directors – Independence – In years when the four-Director Independent standard is not assured, an independency standard election will be held first to elect candidate(s) sufficient to meet the standard. This means that Directors who are not Independent will be deleted from the ballot until the Independence standard is achieved. Then, the non-Independent Directors may be elected into the remaining available positions as usual. </w:t>
      </w:r>
    </w:p>
    <w:p w14:paraId="55EE055E" w14:textId="77777777" w:rsidR="00935117" w:rsidRDefault="00935117" w:rsidP="00683E80">
      <w:pPr>
        <w:rPr>
          <w:rFonts w:cstheme="minorHAnsi"/>
        </w:rPr>
      </w:pPr>
    </w:p>
    <w:p w14:paraId="793E1149" w14:textId="2750D2F9" w:rsidR="00935117" w:rsidRDefault="00935117" w:rsidP="00683E80">
      <w:pPr>
        <w:rPr>
          <w:rFonts w:cstheme="minorHAnsi"/>
        </w:rPr>
      </w:pPr>
      <w:r w:rsidRPr="00935117">
        <w:rPr>
          <w:rFonts w:cstheme="minorHAnsi"/>
        </w:rPr>
        <w:t xml:space="preserve">4.13 </w:t>
      </w:r>
      <w:r>
        <w:rPr>
          <w:rFonts w:cstheme="minorHAnsi"/>
        </w:rPr>
        <w:t xml:space="preserve"> </w:t>
      </w:r>
      <w:r w:rsidRPr="00935117">
        <w:rPr>
          <w:rFonts w:cstheme="minorHAnsi"/>
        </w:rPr>
        <w:t>Non-Independent Directors – The Board may only consist of one (1) non-Independent Director who is affiliated with the same organization. For clarity, this means that the Board of the Corporation may not have two (2) or more non-Independent Directors who are affiliated with the same organization.</w:t>
      </w:r>
    </w:p>
    <w:p w14:paraId="5A0CD1D1" w14:textId="77777777" w:rsidR="00C66622" w:rsidRDefault="00C66622" w:rsidP="00C66622">
      <w:pPr>
        <w:autoSpaceDE w:val="0"/>
        <w:autoSpaceDN w:val="0"/>
        <w:adjustRightInd w:val="0"/>
        <w:contextualSpacing/>
        <w:rPr>
          <w:rFonts w:cs="Calibri"/>
          <w:color w:val="000000"/>
          <w:sz w:val="24"/>
          <w:szCs w:val="24"/>
          <w:lang w:val="en-US"/>
        </w:rPr>
      </w:pPr>
    </w:p>
    <w:p w14:paraId="28EFBA82" w14:textId="33F87341" w:rsidR="00C66622" w:rsidRPr="00C66622" w:rsidRDefault="00C66622" w:rsidP="00C66622">
      <w:pPr>
        <w:autoSpaceDE w:val="0"/>
        <w:autoSpaceDN w:val="0"/>
        <w:adjustRightInd w:val="0"/>
        <w:contextualSpacing/>
        <w:rPr>
          <w:rFonts w:cstheme="minorHAnsi"/>
          <w:i/>
          <w:iCs/>
        </w:rPr>
      </w:pPr>
      <w:r w:rsidRPr="00C66622">
        <w:rPr>
          <w:rFonts w:cstheme="minorHAnsi"/>
          <w:i/>
          <w:iCs/>
        </w:rPr>
        <w:t>Independent – means that a Director or prospective Director has no fiduciary obligation to any</w:t>
      </w:r>
      <w:r>
        <w:rPr>
          <w:rFonts w:cstheme="minorHAnsi"/>
          <w:i/>
          <w:iCs/>
        </w:rPr>
        <w:t xml:space="preserve"> </w:t>
      </w:r>
      <w:r w:rsidRPr="00C66622">
        <w:rPr>
          <w:rFonts w:cstheme="minorHAnsi"/>
          <w:i/>
          <w:iCs/>
        </w:rPr>
        <w:t>body for table tennis at the national or local level, receives no direct or indirect material benefit from any such party, and is free of any conflict of interest of a financial, personal or representational nature (provided that participation in table tennis does not alone cause a person not to be independent). A person who would not be considered Independent will be considered to be Independent once they resign from or terminate the circumstance that gives rise to the non-independence</w:t>
      </w:r>
    </w:p>
    <w:p w14:paraId="4DE4C261" w14:textId="77777777" w:rsidR="00C66622" w:rsidRPr="00C66622" w:rsidRDefault="00C66622">
      <w:pPr>
        <w:autoSpaceDE w:val="0"/>
        <w:autoSpaceDN w:val="0"/>
        <w:adjustRightInd w:val="0"/>
        <w:contextualSpacing/>
        <w:rPr>
          <w:rFonts w:cstheme="minorHAnsi"/>
          <w:i/>
          <w:iCs/>
        </w:rPr>
      </w:pPr>
    </w:p>
    <w:sectPr w:rsidR="00C66622" w:rsidRPr="00C6662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5132F" w14:textId="77777777" w:rsidR="002E7616" w:rsidRDefault="002E7616" w:rsidP="0036325B">
      <w:r>
        <w:separator/>
      </w:r>
    </w:p>
  </w:endnote>
  <w:endnote w:type="continuationSeparator" w:id="0">
    <w:p w14:paraId="3CBC39E1" w14:textId="77777777" w:rsidR="002E7616" w:rsidRDefault="002E7616" w:rsidP="00363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Oswald">
    <w:altName w:val="Oswald"/>
    <w:charset w:val="00"/>
    <w:family w:val="auto"/>
    <w:pitch w:val="variable"/>
    <w:sig w:usb0="2000020F"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E47A" w14:textId="77777777" w:rsidR="001B20CF" w:rsidRPr="00AB49BE" w:rsidRDefault="001B20CF" w:rsidP="0036325B">
    <w:pPr>
      <w:pStyle w:val="Footer"/>
      <w:jc w:val="right"/>
      <w:rPr>
        <w:rFonts w:ascii="Oswald" w:hAnsi="Oswald"/>
      </w:rPr>
    </w:pPr>
    <w:r w:rsidRPr="00AB49BE">
      <w:rPr>
        <w:noProof/>
        <w:lang w:val="en-US" w:eastAsia="en-US"/>
      </w:rPr>
      <mc:AlternateContent>
        <mc:Choice Requires="wps">
          <w:drawing>
            <wp:anchor distT="0" distB="0" distL="114300" distR="114300" simplePos="0" relativeHeight="251660288" behindDoc="0" locked="0" layoutInCell="1" allowOverlap="1" wp14:anchorId="17CC7DF1" wp14:editId="1B0850A8">
              <wp:simplePos x="0" y="0"/>
              <wp:positionH relativeFrom="column">
                <wp:posOffset>0</wp:posOffset>
              </wp:positionH>
              <wp:positionV relativeFrom="paragraph">
                <wp:posOffset>-67945</wp:posOffset>
              </wp:positionV>
              <wp:extent cx="6012815" cy="6985"/>
              <wp:effectExtent l="0" t="0" r="26035" b="31115"/>
              <wp:wrapNone/>
              <wp:docPr id="2" name="Straight Connector 2"/>
              <wp:cNvGraphicFramePr/>
              <a:graphic xmlns:a="http://schemas.openxmlformats.org/drawingml/2006/main">
                <a:graphicData uri="http://schemas.microsoft.com/office/word/2010/wordprocessingShape">
                  <wps:wsp>
                    <wps:cNvCnPr/>
                    <wps:spPr>
                      <a:xfrm flipV="1">
                        <a:off x="0" y="0"/>
                        <a:ext cx="6012815" cy="6985"/>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4CDE60"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0,-5.35pt" to="473.4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" strokecolor="#7f7f7f [1612]" strokeweight=".5pt">
              <v:stroke joinstyle="miter"/>
            </v:line>
          </w:pict>
        </mc:Fallback>
      </mc:AlternateContent>
    </w:r>
    <w:r w:rsidRPr="00AB49BE">
      <w:rPr>
        <w:rFonts w:ascii="Oswald" w:hAnsi="Oswald"/>
        <w:noProof/>
        <w:lang w:val="en-US" w:eastAsia="en-US"/>
      </w:rPr>
      <w:drawing>
        <wp:anchor distT="0" distB="0" distL="114300" distR="114300" simplePos="0" relativeHeight="251659264" behindDoc="0" locked="0" layoutInCell="1" allowOverlap="1" wp14:anchorId="290B0929" wp14:editId="276B325A">
          <wp:simplePos x="0" y="0"/>
          <wp:positionH relativeFrom="margin">
            <wp:align>left</wp:align>
          </wp:positionH>
          <wp:positionV relativeFrom="paragraph">
            <wp:posOffset>-86360</wp:posOffset>
          </wp:positionV>
          <wp:extent cx="2176272" cy="5943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TTA-Logo-Horizontal-RGB-01.png"/>
                  <pic:cNvPicPr/>
                </pic:nvPicPr>
                <pic:blipFill>
                  <a:blip r:embed="rId1">
                    <a:extLst>
                      <a:ext uri="{28A0092B-C50C-407E-A947-70E740481C1C}">
                        <a14:useLocalDpi xmlns:a14="http://schemas.microsoft.com/office/drawing/2010/main" val="0"/>
                      </a:ext>
                    </a:extLst>
                  </a:blip>
                  <a:stretch>
                    <a:fillRect/>
                  </a:stretch>
                </pic:blipFill>
                <pic:spPr>
                  <a:xfrm>
                    <a:off x="0" y="0"/>
                    <a:ext cx="2176272" cy="594360"/>
                  </a:xfrm>
                  <a:prstGeom prst="rect">
                    <a:avLst/>
                  </a:prstGeom>
                </pic:spPr>
              </pic:pic>
            </a:graphicData>
          </a:graphic>
        </wp:anchor>
      </w:drawing>
    </w:r>
    <w:hyperlink r:id="rId2" w:history="1">
      <w:r w:rsidRPr="00AB49BE">
        <w:rPr>
          <w:rStyle w:val="Hyperlink"/>
          <w:rFonts w:ascii="Oswald" w:hAnsi="Oswald"/>
          <w:u w:val="none"/>
        </w:rPr>
        <w:t>www.ontariotabletennis.com</w:t>
      </w:r>
    </w:hyperlink>
    <w:r w:rsidRPr="00AB49BE">
      <w:rPr>
        <w:rFonts w:ascii="Oswald" w:hAnsi="Oswald"/>
      </w:rPr>
      <w:t xml:space="preserve"> | e-mail: </w:t>
    </w:r>
    <w:hyperlink r:id="rId3" w:history="1">
      <w:r w:rsidRPr="00AB49BE">
        <w:rPr>
          <w:rStyle w:val="Hyperlink"/>
          <w:rFonts w:ascii="Oswald" w:hAnsi="Oswald"/>
          <w:u w:val="none"/>
        </w:rPr>
        <w:t>otta@ontariotabletennis.com</w:t>
      </w:r>
    </w:hyperlink>
    <w:r w:rsidRPr="00AB49BE">
      <w:rPr>
        <w:rFonts w:ascii="Oswald" w:hAnsi="Oswald"/>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5F8FA" w14:textId="77777777" w:rsidR="002E7616" w:rsidRDefault="002E7616" w:rsidP="0036325B">
      <w:r>
        <w:separator/>
      </w:r>
    </w:p>
  </w:footnote>
  <w:footnote w:type="continuationSeparator" w:id="0">
    <w:p w14:paraId="51928B7A" w14:textId="77777777" w:rsidR="002E7616" w:rsidRDefault="002E7616" w:rsidP="003632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590BDB53"/>
    <w:lvl w:ilvl="0" w:tplc="FAEE16B0">
      <w:start w:val="14"/>
      <w:numFmt w:val="bullet"/>
      <w:lvlText w:val="-"/>
      <w:lvlJc w:val="left"/>
      <w:pPr>
        <w:ind w:left="720" w:hanging="360"/>
      </w:pPr>
      <w:rPr>
        <w:rFonts w:ascii="Calibri" w:eastAsia="Calibri" w:hAnsi="Calibri"/>
        <w:w w:val="100"/>
        <w:sz w:val="20"/>
        <w:szCs w:val="20"/>
        <w:shd w:val="clear" w:color="auto" w:fill="auto"/>
      </w:rPr>
    </w:lvl>
    <w:lvl w:ilvl="1" w:tplc="AA3076EE">
      <w:start w:val="1"/>
      <w:numFmt w:val="bullet"/>
      <w:lvlText w:val="o"/>
      <w:lvlJc w:val="left"/>
      <w:pPr>
        <w:ind w:left="1440" w:hanging="360"/>
      </w:pPr>
      <w:rPr>
        <w:rFonts w:ascii="Courier New" w:eastAsia="Courier New" w:hAnsi="Courier New"/>
        <w:w w:val="100"/>
        <w:sz w:val="20"/>
        <w:szCs w:val="20"/>
        <w:shd w:val="clear" w:color="auto" w:fill="auto"/>
      </w:rPr>
    </w:lvl>
    <w:lvl w:ilvl="2" w:tplc="2BE43EBE">
      <w:start w:val="1"/>
      <w:numFmt w:val="bullet"/>
      <w:lvlText w:val="§"/>
      <w:lvlJc w:val="left"/>
      <w:pPr>
        <w:ind w:left="2160" w:hanging="360"/>
      </w:pPr>
      <w:rPr>
        <w:rFonts w:ascii="Wingdings" w:eastAsia="Wingdings" w:hAnsi="Wingdings"/>
        <w:w w:val="100"/>
        <w:sz w:val="20"/>
        <w:szCs w:val="20"/>
        <w:shd w:val="clear" w:color="auto" w:fill="auto"/>
      </w:rPr>
    </w:lvl>
    <w:lvl w:ilvl="3" w:tplc="8B26A44C">
      <w:start w:val="1"/>
      <w:numFmt w:val="bullet"/>
      <w:lvlText w:val="ü"/>
      <w:lvlJc w:val="left"/>
      <w:pPr>
        <w:ind w:left="2880" w:hanging="360"/>
      </w:pPr>
      <w:rPr>
        <w:rFonts w:ascii="Wingdings" w:eastAsia="Wingdings" w:hAnsi="Wingdings"/>
        <w:w w:val="100"/>
        <w:sz w:val="20"/>
        <w:szCs w:val="20"/>
        <w:shd w:val="clear" w:color="auto" w:fill="auto"/>
      </w:rPr>
    </w:lvl>
    <w:lvl w:ilvl="4" w:tplc="A46AF534">
      <w:start w:val="1"/>
      <w:numFmt w:val="bullet"/>
      <w:lvlText w:val="o"/>
      <w:lvlJc w:val="left"/>
      <w:pPr>
        <w:ind w:left="3600" w:hanging="360"/>
      </w:pPr>
      <w:rPr>
        <w:rFonts w:ascii="Courier New" w:eastAsia="Courier New" w:hAnsi="Courier New"/>
        <w:w w:val="100"/>
        <w:sz w:val="20"/>
        <w:szCs w:val="20"/>
        <w:shd w:val="clear" w:color="auto" w:fill="auto"/>
      </w:rPr>
    </w:lvl>
    <w:lvl w:ilvl="5" w:tplc="5E94E66C">
      <w:start w:val="1"/>
      <w:numFmt w:val="bullet"/>
      <w:lvlText w:val="§"/>
      <w:lvlJc w:val="left"/>
      <w:pPr>
        <w:ind w:left="4320" w:hanging="360"/>
      </w:pPr>
      <w:rPr>
        <w:rFonts w:ascii="Wingdings" w:eastAsia="Wingdings" w:hAnsi="Wingdings"/>
        <w:w w:val="100"/>
        <w:sz w:val="20"/>
        <w:szCs w:val="20"/>
        <w:shd w:val="clear" w:color="auto" w:fill="auto"/>
      </w:rPr>
    </w:lvl>
    <w:lvl w:ilvl="6" w:tplc="67362352">
      <w:start w:val="1"/>
      <w:numFmt w:val="bullet"/>
      <w:lvlText w:val="·"/>
      <w:lvlJc w:val="left"/>
      <w:pPr>
        <w:ind w:left="5040" w:hanging="360"/>
      </w:pPr>
      <w:rPr>
        <w:rFonts w:ascii="Symbol" w:eastAsia="Symbol" w:hAnsi="Symbol"/>
        <w:w w:val="100"/>
        <w:sz w:val="20"/>
        <w:szCs w:val="20"/>
        <w:shd w:val="clear" w:color="auto" w:fill="auto"/>
      </w:rPr>
    </w:lvl>
    <w:lvl w:ilvl="7" w:tplc="8D5CA8A4">
      <w:start w:val="1"/>
      <w:numFmt w:val="bullet"/>
      <w:lvlText w:val="o"/>
      <w:lvlJc w:val="left"/>
      <w:pPr>
        <w:ind w:left="5760" w:hanging="360"/>
      </w:pPr>
      <w:rPr>
        <w:rFonts w:ascii="Courier New" w:eastAsia="Courier New" w:hAnsi="Courier New"/>
        <w:w w:val="100"/>
        <w:sz w:val="20"/>
        <w:szCs w:val="20"/>
        <w:shd w:val="clear" w:color="auto" w:fill="auto"/>
      </w:rPr>
    </w:lvl>
    <w:lvl w:ilvl="8" w:tplc="3D0A39F2">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1" w15:restartNumberingAfterBreak="0">
    <w:nsid w:val="0BCB11CB"/>
    <w:multiLevelType w:val="hybridMultilevel"/>
    <w:tmpl w:val="8EBA0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360DDD"/>
    <w:multiLevelType w:val="hybridMultilevel"/>
    <w:tmpl w:val="F1260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2D5A90"/>
    <w:multiLevelType w:val="hybridMultilevel"/>
    <w:tmpl w:val="3FC01E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59F08D4"/>
    <w:multiLevelType w:val="hybridMultilevel"/>
    <w:tmpl w:val="26607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90E22"/>
    <w:multiLevelType w:val="hybridMultilevel"/>
    <w:tmpl w:val="C0B8CE22"/>
    <w:lvl w:ilvl="0" w:tplc="FAEE16B0">
      <w:start w:val="14"/>
      <w:numFmt w:val="bullet"/>
      <w:lvlText w:val="-"/>
      <w:lvlJc w:val="left"/>
      <w:pPr>
        <w:ind w:left="720" w:hanging="360"/>
      </w:pPr>
      <w:rPr>
        <w:rFonts w:ascii="Calibri" w:eastAsia="Calibri" w:hAnsi="Calibri"/>
        <w:w w:val="100"/>
        <w:sz w:val="20"/>
        <w:szCs w:val="20"/>
        <w:shd w:val="clear" w:color="auto" w:fil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DA4443"/>
    <w:multiLevelType w:val="hybridMultilevel"/>
    <w:tmpl w:val="CED20B1E"/>
    <w:lvl w:ilvl="0" w:tplc="1D163FC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2C4581"/>
    <w:multiLevelType w:val="hybridMultilevel"/>
    <w:tmpl w:val="D1844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9E4721"/>
    <w:multiLevelType w:val="hybridMultilevel"/>
    <w:tmpl w:val="25626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6D3291"/>
    <w:multiLevelType w:val="hybridMultilevel"/>
    <w:tmpl w:val="61601A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2F46725"/>
    <w:multiLevelType w:val="hybridMultilevel"/>
    <w:tmpl w:val="9A46003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3381F1F"/>
    <w:multiLevelType w:val="hybridMultilevel"/>
    <w:tmpl w:val="20D03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19134C"/>
    <w:multiLevelType w:val="hybridMultilevel"/>
    <w:tmpl w:val="6FA6C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372EE0"/>
    <w:multiLevelType w:val="multilevel"/>
    <w:tmpl w:val="0832B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9A1418"/>
    <w:multiLevelType w:val="hybridMultilevel"/>
    <w:tmpl w:val="0394B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862438"/>
    <w:multiLevelType w:val="hybridMultilevel"/>
    <w:tmpl w:val="56DCB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3B1A34"/>
    <w:multiLevelType w:val="hybridMultilevel"/>
    <w:tmpl w:val="18246DE2"/>
    <w:lvl w:ilvl="0" w:tplc="32043C5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8A69AB"/>
    <w:multiLevelType w:val="hybridMultilevel"/>
    <w:tmpl w:val="08A64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E07C7A"/>
    <w:multiLevelType w:val="hybridMultilevel"/>
    <w:tmpl w:val="86725BB4"/>
    <w:lvl w:ilvl="0" w:tplc="29D4F03C">
      <w:start w:val="1"/>
      <w:numFmt w:val="bullet"/>
      <w:pStyle w:val="OASBullet10"/>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16600BA"/>
    <w:multiLevelType w:val="hybridMultilevel"/>
    <w:tmpl w:val="435EE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2A657C"/>
    <w:multiLevelType w:val="hybridMultilevel"/>
    <w:tmpl w:val="2392D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4057A63"/>
    <w:multiLevelType w:val="hybridMultilevel"/>
    <w:tmpl w:val="0D06E3C8"/>
    <w:lvl w:ilvl="0" w:tplc="8EACE3F2">
      <w:start w:val="1"/>
      <w:numFmt w:val="bullet"/>
      <w:lvlText w:val="·"/>
      <w:lvlJc w:val="left"/>
      <w:pPr>
        <w:ind w:left="720" w:hanging="360"/>
      </w:pPr>
      <w:rPr>
        <w:rFonts w:ascii="Symbol" w:eastAsia="Symbol" w:hAnsi="Symbol"/>
        <w:w w:val="100"/>
        <w:sz w:val="20"/>
        <w:szCs w:val="20"/>
        <w:shd w:val="clear" w:color="auto" w:fill="auto"/>
      </w:rPr>
    </w:lvl>
    <w:lvl w:ilvl="1" w:tplc="08090001">
      <w:start w:val="1"/>
      <w:numFmt w:val="bullet"/>
      <w:lvlText w:val=""/>
      <w:lvlJc w:val="left"/>
      <w:pPr>
        <w:ind w:left="1440" w:hanging="360"/>
      </w:pPr>
      <w:rPr>
        <w:rFonts w:ascii="Symbol" w:hAnsi="Symbol" w:hint="default"/>
        <w:w w:val="100"/>
        <w:sz w:val="20"/>
        <w:szCs w:val="20"/>
        <w:shd w:val="clear" w:color="auto" w:fill="auto"/>
      </w:rPr>
    </w:lvl>
    <w:lvl w:ilvl="2" w:tplc="8F08CE68">
      <w:start w:val="1"/>
      <w:numFmt w:val="bullet"/>
      <w:lvlText w:val="§"/>
      <w:lvlJc w:val="left"/>
      <w:pPr>
        <w:ind w:left="2160" w:hanging="360"/>
      </w:pPr>
      <w:rPr>
        <w:rFonts w:ascii="Wingdings" w:eastAsia="Wingdings" w:hAnsi="Wingdings"/>
        <w:w w:val="100"/>
        <w:sz w:val="20"/>
        <w:szCs w:val="20"/>
        <w:shd w:val="clear" w:color="auto" w:fill="auto"/>
      </w:rPr>
    </w:lvl>
    <w:lvl w:ilvl="3" w:tplc="08090001">
      <w:start w:val="1"/>
      <w:numFmt w:val="bullet"/>
      <w:lvlText w:val=""/>
      <w:lvlJc w:val="left"/>
      <w:pPr>
        <w:ind w:left="2880" w:hanging="360"/>
      </w:pPr>
      <w:rPr>
        <w:rFonts w:ascii="Symbol" w:hAnsi="Symbol" w:hint="default"/>
        <w:w w:val="100"/>
        <w:sz w:val="20"/>
        <w:szCs w:val="20"/>
        <w:shd w:val="clear" w:color="auto" w:fill="auto"/>
      </w:rPr>
    </w:lvl>
    <w:lvl w:ilvl="4" w:tplc="B21C6CA8">
      <w:start w:val="1"/>
      <w:numFmt w:val="bullet"/>
      <w:lvlText w:val="o"/>
      <w:lvlJc w:val="left"/>
      <w:pPr>
        <w:ind w:left="3600" w:hanging="360"/>
      </w:pPr>
      <w:rPr>
        <w:rFonts w:ascii="Courier New" w:eastAsia="Courier New" w:hAnsi="Courier New"/>
        <w:w w:val="100"/>
        <w:sz w:val="20"/>
        <w:szCs w:val="20"/>
        <w:shd w:val="clear" w:color="auto" w:fill="auto"/>
      </w:rPr>
    </w:lvl>
    <w:lvl w:ilvl="5" w:tplc="DB10AF3A">
      <w:start w:val="1"/>
      <w:numFmt w:val="bullet"/>
      <w:lvlText w:val="§"/>
      <w:lvlJc w:val="left"/>
      <w:pPr>
        <w:ind w:left="4320" w:hanging="360"/>
      </w:pPr>
      <w:rPr>
        <w:rFonts w:ascii="Wingdings" w:eastAsia="Wingdings" w:hAnsi="Wingdings"/>
        <w:w w:val="100"/>
        <w:sz w:val="20"/>
        <w:szCs w:val="20"/>
        <w:shd w:val="clear" w:color="auto" w:fill="auto"/>
      </w:rPr>
    </w:lvl>
    <w:lvl w:ilvl="6" w:tplc="F8D82402">
      <w:start w:val="1"/>
      <w:numFmt w:val="bullet"/>
      <w:lvlText w:val="·"/>
      <w:lvlJc w:val="left"/>
      <w:pPr>
        <w:ind w:left="5040" w:hanging="360"/>
      </w:pPr>
      <w:rPr>
        <w:rFonts w:ascii="Symbol" w:eastAsia="Symbol" w:hAnsi="Symbol"/>
        <w:w w:val="100"/>
        <w:sz w:val="20"/>
        <w:szCs w:val="20"/>
        <w:shd w:val="clear" w:color="auto" w:fill="auto"/>
      </w:rPr>
    </w:lvl>
    <w:lvl w:ilvl="7" w:tplc="B496787A">
      <w:start w:val="1"/>
      <w:numFmt w:val="bullet"/>
      <w:lvlText w:val="o"/>
      <w:lvlJc w:val="left"/>
      <w:pPr>
        <w:ind w:left="5760" w:hanging="360"/>
      </w:pPr>
      <w:rPr>
        <w:rFonts w:ascii="Courier New" w:eastAsia="Courier New" w:hAnsi="Courier New"/>
        <w:w w:val="100"/>
        <w:sz w:val="20"/>
        <w:szCs w:val="20"/>
        <w:shd w:val="clear" w:color="auto" w:fill="auto"/>
      </w:rPr>
    </w:lvl>
    <w:lvl w:ilvl="8" w:tplc="4098855A">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22" w15:restartNumberingAfterBreak="0">
    <w:nsid w:val="63534448"/>
    <w:multiLevelType w:val="hybridMultilevel"/>
    <w:tmpl w:val="9384A78A"/>
    <w:lvl w:ilvl="0" w:tplc="8EACE3F2">
      <w:start w:val="1"/>
      <w:numFmt w:val="bullet"/>
      <w:lvlText w:val="·"/>
      <w:lvlJc w:val="left"/>
      <w:pPr>
        <w:ind w:left="720" w:hanging="360"/>
      </w:pPr>
      <w:rPr>
        <w:rFonts w:ascii="Symbol" w:eastAsia="Symbol" w:hAnsi="Symbol"/>
        <w:w w:val="100"/>
        <w:sz w:val="20"/>
        <w:szCs w:val="20"/>
        <w:shd w:val="clear" w:color="auto" w:fill="auto"/>
      </w:rPr>
    </w:lvl>
    <w:lvl w:ilvl="1" w:tplc="08090001">
      <w:start w:val="1"/>
      <w:numFmt w:val="bullet"/>
      <w:lvlText w:val=""/>
      <w:lvlJc w:val="left"/>
      <w:pPr>
        <w:ind w:left="1440" w:hanging="360"/>
      </w:pPr>
      <w:rPr>
        <w:rFonts w:ascii="Symbol" w:hAnsi="Symbol" w:hint="default"/>
        <w:w w:val="100"/>
        <w:sz w:val="20"/>
        <w:szCs w:val="20"/>
        <w:shd w:val="clear" w:color="auto" w:fill="auto"/>
      </w:rPr>
    </w:lvl>
    <w:lvl w:ilvl="2" w:tplc="8F08CE68">
      <w:start w:val="1"/>
      <w:numFmt w:val="bullet"/>
      <w:lvlText w:val="§"/>
      <w:lvlJc w:val="left"/>
      <w:pPr>
        <w:ind w:left="2160" w:hanging="360"/>
      </w:pPr>
      <w:rPr>
        <w:rFonts w:ascii="Wingdings" w:eastAsia="Wingdings" w:hAnsi="Wingdings"/>
        <w:w w:val="100"/>
        <w:sz w:val="20"/>
        <w:szCs w:val="20"/>
        <w:shd w:val="clear" w:color="auto" w:fill="auto"/>
      </w:rPr>
    </w:lvl>
    <w:lvl w:ilvl="3" w:tplc="08090001">
      <w:start w:val="1"/>
      <w:numFmt w:val="bullet"/>
      <w:lvlText w:val=""/>
      <w:lvlJc w:val="left"/>
      <w:pPr>
        <w:ind w:left="2880" w:hanging="360"/>
      </w:pPr>
      <w:rPr>
        <w:rFonts w:ascii="Symbol" w:hAnsi="Symbol" w:hint="default"/>
        <w:w w:val="100"/>
        <w:sz w:val="20"/>
        <w:szCs w:val="20"/>
        <w:shd w:val="clear" w:color="auto" w:fill="auto"/>
      </w:rPr>
    </w:lvl>
    <w:lvl w:ilvl="4" w:tplc="B21C6CA8">
      <w:start w:val="1"/>
      <w:numFmt w:val="bullet"/>
      <w:lvlText w:val="o"/>
      <w:lvlJc w:val="left"/>
      <w:pPr>
        <w:ind w:left="3600" w:hanging="360"/>
      </w:pPr>
      <w:rPr>
        <w:rFonts w:ascii="Courier New" w:eastAsia="Courier New" w:hAnsi="Courier New"/>
        <w:w w:val="100"/>
        <w:sz w:val="20"/>
        <w:szCs w:val="20"/>
        <w:shd w:val="clear" w:color="auto" w:fill="auto"/>
      </w:rPr>
    </w:lvl>
    <w:lvl w:ilvl="5" w:tplc="DB10AF3A">
      <w:start w:val="1"/>
      <w:numFmt w:val="bullet"/>
      <w:lvlText w:val="§"/>
      <w:lvlJc w:val="left"/>
      <w:pPr>
        <w:ind w:left="4320" w:hanging="360"/>
      </w:pPr>
      <w:rPr>
        <w:rFonts w:ascii="Wingdings" w:eastAsia="Wingdings" w:hAnsi="Wingdings"/>
        <w:w w:val="100"/>
        <w:sz w:val="20"/>
        <w:szCs w:val="20"/>
        <w:shd w:val="clear" w:color="auto" w:fill="auto"/>
      </w:rPr>
    </w:lvl>
    <w:lvl w:ilvl="6" w:tplc="F8D82402">
      <w:start w:val="1"/>
      <w:numFmt w:val="bullet"/>
      <w:lvlText w:val="·"/>
      <w:lvlJc w:val="left"/>
      <w:pPr>
        <w:ind w:left="5040" w:hanging="360"/>
      </w:pPr>
      <w:rPr>
        <w:rFonts w:ascii="Symbol" w:eastAsia="Symbol" w:hAnsi="Symbol"/>
        <w:w w:val="100"/>
        <w:sz w:val="20"/>
        <w:szCs w:val="20"/>
        <w:shd w:val="clear" w:color="auto" w:fill="auto"/>
      </w:rPr>
    </w:lvl>
    <w:lvl w:ilvl="7" w:tplc="B496787A">
      <w:start w:val="1"/>
      <w:numFmt w:val="bullet"/>
      <w:lvlText w:val="o"/>
      <w:lvlJc w:val="left"/>
      <w:pPr>
        <w:ind w:left="5760" w:hanging="360"/>
      </w:pPr>
      <w:rPr>
        <w:rFonts w:ascii="Courier New" w:eastAsia="Courier New" w:hAnsi="Courier New"/>
        <w:w w:val="100"/>
        <w:sz w:val="20"/>
        <w:szCs w:val="20"/>
        <w:shd w:val="clear" w:color="auto" w:fill="auto"/>
      </w:rPr>
    </w:lvl>
    <w:lvl w:ilvl="8" w:tplc="4098855A">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23" w15:restartNumberingAfterBreak="0">
    <w:nsid w:val="65E426DC"/>
    <w:multiLevelType w:val="hybridMultilevel"/>
    <w:tmpl w:val="651C49A2"/>
    <w:lvl w:ilvl="0" w:tplc="0409000F">
      <w:start w:val="1"/>
      <w:numFmt w:val="decimal"/>
      <w:lvlText w:val="%1."/>
      <w:lvlJc w:val="left"/>
      <w:pPr>
        <w:ind w:left="720" w:hanging="360"/>
      </w:pPr>
    </w:lvl>
    <w:lvl w:ilvl="1" w:tplc="32043C5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641F07"/>
    <w:multiLevelType w:val="hybridMultilevel"/>
    <w:tmpl w:val="D59A2B86"/>
    <w:lvl w:ilvl="0" w:tplc="BE94C6D8">
      <w:start w:val="8"/>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33778B"/>
    <w:multiLevelType w:val="hybridMultilevel"/>
    <w:tmpl w:val="834A28DA"/>
    <w:lvl w:ilvl="0" w:tplc="FA8A364C">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800E61"/>
    <w:multiLevelType w:val="hybridMultilevel"/>
    <w:tmpl w:val="9A228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0B3B6D"/>
    <w:multiLevelType w:val="hybridMultilevel"/>
    <w:tmpl w:val="18246DE2"/>
    <w:lvl w:ilvl="0" w:tplc="32043C5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AD365D"/>
    <w:multiLevelType w:val="hybridMultilevel"/>
    <w:tmpl w:val="68285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B102D2"/>
    <w:multiLevelType w:val="hybridMultilevel"/>
    <w:tmpl w:val="A0EAE2E0"/>
    <w:lvl w:ilvl="0" w:tplc="08090001">
      <w:start w:val="1"/>
      <w:numFmt w:val="bullet"/>
      <w:lvlText w:val=""/>
      <w:lvlJc w:val="left"/>
      <w:pPr>
        <w:ind w:left="1800" w:hanging="360"/>
      </w:pPr>
      <w:rPr>
        <w:rFonts w:ascii="Symbol" w:hAnsi="Symbol" w:hint="default"/>
        <w:w w:val="100"/>
        <w:sz w:val="20"/>
        <w:szCs w:val="20"/>
        <w:shd w:val="clear" w:color="auto" w:fil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C1D2B12"/>
    <w:multiLevelType w:val="hybridMultilevel"/>
    <w:tmpl w:val="326E25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773EDC"/>
    <w:multiLevelType w:val="hybridMultilevel"/>
    <w:tmpl w:val="8BE8D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DC03A8"/>
    <w:multiLevelType w:val="hybridMultilevel"/>
    <w:tmpl w:val="09F8B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5367089">
    <w:abstractNumId w:val="0"/>
  </w:num>
  <w:num w:numId="2" w16cid:durableId="580414012">
    <w:abstractNumId w:val="9"/>
  </w:num>
  <w:num w:numId="3" w16cid:durableId="2102288417">
    <w:abstractNumId w:val="21"/>
  </w:num>
  <w:num w:numId="4" w16cid:durableId="10962817">
    <w:abstractNumId w:val="22"/>
  </w:num>
  <w:num w:numId="5" w16cid:durableId="166210165">
    <w:abstractNumId w:val="29"/>
  </w:num>
  <w:num w:numId="6" w16cid:durableId="1083919598">
    <w:abstractNumId w:val="10"/>
  </w:num>
  <w:num w:numId="7" w16cid:durableId="795873382">
    <w:abstractNumId w:val="5"/>
  </w:num>
  <w:num w:numId="8" w16cid:durableId="285619854">
    <w:abstractNumId w:val="24"/>
  </w:num>
  <w:num w:numId="9" w16cid:durableId="1581131944">
    <w:abstractNumId w:val="3"/>
  </w:num>
  <w:num w:numId="10" w16cid:durableId="571500694">
    <w:abstractNumId w:val="20"/>
  </w:num>
  <w:num w:numId="11" w16cid:durableId="2011563039">
    <w:abstractNumId w:val="12"/>
  </w:num>
  <w:num w:numId="12" w16cid:durableId="746876227">
    <w:abstractNumId w:val="4"/>
  </w:num>
  <w:num w:numId="13" w16cid:durableId="45687637">
    <w:abstractNumId w:val="32"/>
  </w:num>
  <w:num w:numId="14" w16cid:durableId="146092880">
    <w:abstractNumId w:val="7"/>
  </w:num>
  <w:num w:numId="15" w16cid:durableId="1901479037">
    <w:abstractNumId w:val="14"/>
  </w:num>
  <w:num w:numId="16" w16cid:durableId="1810247240">
    <w:abstractNumId w:val="8"/>
  </w:num>
  <w:num w:numId="17" w16cid:durableId="1287934695">
    <w:abstractNumId w:val="26"/>
  </w:num>
  <w:num w:numId="18" w16cid:durableId="1192573419">
    <w:abstractNumId w:val="11"/>
  </w:num>
  <w:num w:numId="19" w16cid:durableId="843933766">
    <w:abstractNumId w:val="15"/>
  </w:num>
  <w:num w:numId="20" w16cid:durableId="1596134068">
    <w:abstractNumId w:val="31"/>
  </w:num>
  <w:num w:numId="21" w16cid:durableId="1840536941">
    <w:abstractNumId w:val="28"/>
  </w:num>
  <w:num w:numId="22" w16cid:durableId="185484169">
    <w:abstractNumId w:val="1"/>
  </w:num>
  <w:num w:numId="23" w16cid:durableId="1521697814">
    <w:abstractNumId w:val="19"/>
  </w:num>
  <w:num w:numId="24" w16cid:durableId="1542744382">
    <w:abstractNumId w:val="2"/>
  </w:num>
  <w:num w:numId="25" w16cid:durableId="203253859">
    <w:abstractNumId w:val="17"/>
  </w:num>
  <w:num w:numId="26" w16cid:durableId="451363076">
    <w:abstractNumId w:val="13"/>
  </w:num>
  <w:num w:numId="27" w16cid:durableId="446509796">
    <w:abstractNumId w:val="18"/>
  </w:num>
  <w:num w:numId="28" w16cid:durableId="623583270">
    <w:abstractNumId w:val="23"/>
  </w:num>
  <w:num w:numId="29" w16cid:durableId="1896349882">
    <w:abstractNumId w:val="30"/>
  </w:num>
  <w:num w:numId="30" w16cid:durableId="10852252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47255315">
    <w:abstractNumId w:val="27"/>
  </w:num>
  <w:num w:numId="32" w16cid:durableId="640110061">
    <w:abstractNumId w:val="16"/>
  </w:num>
  <w:num w:numId="33" w16cid:durableId="344554957">
    <w:abstractNumId w:val="25"/>
  </w:num>
  <w:num w:numId="34" w16cid:durableId="1026715695">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6E8"/>
    <w:rsid w:val="000077D1"/>
    <w:rsid w:val="00011191"/>
    <w:rsid w:val="00012E81"/>
    <w:rsid w:val="0004255B"/>
    <w:rsid w:val="0006030C"/>
    <w:rsid w:val="000613B3"/>
    <w:rsid w:val="000A3556"/>
    <w:rsid w:val="000E0776"/>
    <w:rsid w:val="000F0FAE"/>
    <w:rsid w:val="001033B8"/>
    <w:rsid w:val="00110D30"/>
    <w:rsid w:val="00110F18"/>
    <w:rsid w:val="001216F4"/>
    <w:rsid w:val="0013037D"/>
    <w:rsid w:val="0014586E"/>
    <w:rsid w:val="00154E0A"/>
    <w:rsid w:val="00170068"/>
    <w:rsid w:val="00172901"/>
    <w:rsid w:val="00174DCC"/>
    <w:rsid w:val="001A2FC6"/>
    <w:rsid w:val="001B20CF"/>
    <w:rsid w:val="001C723B"/>
    <w:rsid w:val="001D1708"/>
    <w:rsid w:val="001E73A7"/>
    <w:rsid w:val="00210567"/>
    <w:rsid w:val="00223A71"/>
    <w:rsid w:val="0025647E"/>
    <w:rsid w:val="002815C9"/>
    <w:rsid w:val="0029701E"/>
    <w:rsid w:val="002A48EB"/>
    <w:rsid w:val="002A5F4E"/>
    <w:rsid w:val="002A79B6"/>
    <w:rsid w:val="002B55B5"/>
    <w:rsid w:val="002D3F44"/>
    <w:rsid w:val="002E6084"/>
    <w:rsid w:val="002E7616"/>
    <w:rsid w:val="0031396D"/>
    <w:rsid w:val="003214D2"/>
    <w:rsid w:val="00334791"/>
    <w:rsid w:val="00343B6B"/>
    <w:rsid w:val="00345AD4"/>
    <w:rsid w:val="003510BC"/>
    <w:rsid w:val="00360319"/>
    <w:rsid w:val="00362F21"/>
    <w:rsid w:val="0036325B"/>
    <w:rsid w:val="00370242"/>
    <w:rsid w:val="00381941"/>
    <w:rsid w:val="003D35EC"/>
    <w:rsid w:val="003E0C9E"/>
    <w:rsid w:val="003F5381"/>
    <w:rsid w:val="00401E38"/>
    <w:rsid w:val="00423DAA"/>
    <w:rsid w:val="00423EA7"/>
    <w:rsid w:val="004274BE"/>
    <w:rsid w:val="00430955"/>
    <w:rsid w:val="00442E5D"/>
    <w:rsid w:val="00461108"/>
    <w:rsid w:val="00472C55"/>
    <w:rsid w:val="004B415F"/>
    <w:rsid w:val="004C2149"/>
    <w:rsid w:val="004C5553"/>
    <w:rsid w:val="00530875"/>
    <w:rsid w:val="0053303B"/>
    <w:rsid w:val="00537E61"/>
    <w:rsid w:val="00554CF6"/>
    <w:rsid w:val="00570097"/>
    <w:rsid w:val="005737FA"/>
    <w:rsid w:val="00576BE1"/>
    <w:rsid w:val="00576BFB"/>
    <w:rsid w:val="00583024"/>
    <w:rsid w:val="005A09AF"/>
    <w:rsid w:val="005C59E1"/>
    <w:rsid w:val="005E06DF"/>
    <w:rsid w:val="005E3851"/>
    <w:rsid w:val="005F0AE9"/>
    <w:rsid w:val="0060347D"/>
    <w:rsid w:val="00631CEC"/>
    <w:rsid w:val="00635671"/>
    <w:rsid w:val="006442AF"/>
    <w:rsid w:val="0064735B"/>
    <w:rsid w:val="0066172A"/>
    <w:rsid w:val="0067515A"/>
    <w:rsid w:val="00683E80"/>
    <w:rsid w:val="00684860"/>
    <w:rsid w:val="0069307E"/>
    <w:rsid w:val="00710277"/>
    <w:rsid w:val="0071511C"/>
    <w:rsid w:val="007206BF"/>
    <w:rsid w:val="0073683D"/>
    <w:rsid w:val="00771AC4"/>
    <w:rsid w:val="00792F65"/>
    <w:rsid w:val="007A4385"/>
    <w:rsid w:val="007B11DF"/>
    <w:rsid w:val="007B60FF"/>
    <w:rsid w:val="007C5179"/>
    <w:rsid w:val="007C635C"/>
    <w:rsid w:val="007F4422"/>
    <w:rsid w:val="00834533"/>
    <w:rsid w:val="00836D14"/>
    <w:rsid w:val="0084584C"/>
    <w:rsid w:val="008728EC"/>
    <w:rsid w:val="0087428E"/>
    <w:rsid w:val="00891EC3"/>
    <w:rsid w:val="008A1CFB"/>
    <w:rsid w:val="008C09CF"/>
    <w:rsid w:val="008D07EA"/>
    <w:rsid w:val="008E3262"/>
    <w:rsid w:val="008E5474"/>
    <w:rsid w:val="008E54AA"/>
    <w:rsid w:val="008E7A0F"/>
    <w:rsid w:val="008F3089"/>
    <w:rsid w:val="008F7560"/>
    <w:rsid w:val="008F776A"/>
    <w:rsid w:val="0091794A"/>
    <w:rsid w:val="00935117"/>
    <w:rsid w:val="00953911"/>
    <w:rsid w:val="009B1792"/>
    <w:rsid w:val="009C31AD"/>
    <w:rsid w:val="009D0199"/>
    <w:rsid w:val="00A001E2"/>
    <w:rsid w:val="00A01590"/>
    <w:rsid w:val="00A05AE1"/>
    <w:rsid w:val="00A10ED0"/>
    <w:rsid w:val="00A66C00"/>
    <w:rsid w:val="00A97BD8"/>
    <w:rsid w:val="00AA1FC1"/>
    <w:rsid w:val="00AB348D"/>
    <w:rsid w:val="00AB49BE"/>
    <w:rsid w:val="00AD4A1F"/>
    <w:rsid w:val="00B72B35"/>
    <w:rsid w:val="00B80329"/>
    <w:rsid w:val="00C21B74"/>
    <w:rsid w:val="00C3551A"/>
    <w:rsid w:val="00C476E8"/>
    <w:rsid w:val="00C62CA8"/>
    <w:rsid w:val="00C66622"/>
    <w:rsid w:val="00C80BED"/>
    <w:rsid w:val="00CA2CC2"/>
    <w:rsid w:val="00CA3CF4"/>
    <w:rsid w:val="00CB5B12"/>
    <w:rsid w:val="00D31B25"/>
    <w:rsid w:val="00D32DB6"/>
    <w:rsid w:val="00D50EF2"/>
    <w:rsid w:val="00D55731"/>
    <w:rsid w:val="00D7605B"/>
    <w:rsid w:val="00D8732B"/>
    <w:rsid w:val="00D9723A"/>
    <w:rsid w:val="00D974FC"/>
    <w:rsid w:val="00DA1F18"/>
    <w:rsid w:val="00DC080E"/>
    <w:rsid w:val="00DF10D1"/>
    <w:rsid w:val="00E22BBC"/>
    <w:rsid w:val="00E32E1C"/>
    <w:rsid w:val="00E34FE0"/>
    <w:rsid w:val="00E3539B"/>
    <w:rsid w:val="00E559AC"/>
    <w:rsid w:val="00E625F9"/>
    <w:rsid w:val="00E66A0F"/>
    <w:rsid w:val="00E741D7"/>
    <w:rsid w:val="00E80EC0"/>
    <w:rsid w:val="00E862F7"/>
    <w:rsid w:val="00EB718F"/>
    <w:rsid w:val="00ED0B09"/>
    <w:rsid w:val="00ED2C2A"/>
    <w:rsid w:val="00ED44AD"/>
    <w:rsid w:val="00EE5006"/>
    <w:rsid w:val="00FB2A03"/>
    <w:rsid w:val="00FC54D3"/>
    <w:rsid w:val="00FD59A6"/>
    <w:rsid w:val="00FE01A6"/>
    <w:rsid w:val="00FF5B19"/>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8290DA"/>
  <w15:docId w15:val="{0E1E5121-88A8-4DD3-B2C6-A1F089A06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74DCC"/>
    <w:rPr>
      <w:sz w:val="20"/>
      <w:szCs w:val="20"/>
    </w:rPr>
  </w:style>
  <w:style w:type="paragraph" w:styleId="Heading1">
    <w:name w:val="heading 1"/>
    <w:basedOn w:val="Normal"/>
    <w:next w:val="Normal"/>
    <w:link w:val="Heading1Char"/>
    <w:uiPriority w:val="9"/>
    <w:qFormat/>
    <w:rsid w:val="008E5474"/>
    <w:pPr>
      <w:keepNext/>
      <w:keepLines/>
      <w:pBdr>
        <w:bottom w:val="single" w:sz="4" w:space="1" w:color="595959" w:themeColor="text1" w:themeTint="A6"/>
      </w:pBdr>
      <w:spacing w:before="360" w:after="160" w:line="259" w:lineRule="auto"/>
      <w:outlineLvl w:val="0"/>
    </w:pPr>
    <w:rPr>
      <w:rFonts w:asciiTheme="majorHAnsi" w:eastAsiaTheme="majorEastAsia" w:hAnsiTheme="majorHAnsi" w:cstheme="majorBidi"/>
      <w:b/>
      <w:bCs/>
      <w:smallCaps/>
      <w:sz w:val="36"/>
      <w:szCs w:val="36"/>
      <w:lang w:val="en-US" w:eastAsia="ja-JP"/>
    </w:rPr>
  </w:style>
  <w:style w:type="paragraph" w:styleId="Heading2">
    <w:name w:val="heading 2"/>
    <w:basedOn w:val="Normal"/>
    <w:next w:val="Normal"/>
    <w:link w:val="Heading2Char"/>
    <w:uiPriority w:val="9"/>
    <w:unhideWhenUsed/>
    <w:qFormat/>
    <w:rsid w:val="00472C55"/>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Pr>
      <w:rFonts w:ascii="Calibri Light" w:eastAsia="Calibri Light" w:hAnsi="Calibri Light"/>
      <w:spacing w:val="-10"/>
      <w:sz w:val="56"/>
      <w:szCs w:val="56"/>
    </w:rPr>
  </w:style>
  <w:style w:type="paragraph" w:styleId="ListParagraph">
    <w:name w:val="List Paragraph"/>
    <w:basedOn w:val="Normal"/>
    <w:uiPriority w:val="34"/>
    <w:qFormat/>
    <w:pPr>
      <w:ind w:left="720"/>
    </w:pPr>
  </w:style>
  <w:style w:type="table" w:styleId="TableGrid">
    <w:name w:val="Table Grid"/>
    <w:basedOn w:val="TableNormal"/>
    <w:uiPriority w:val="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
    <w:rPr>
      <w:rFonts w:ascii="Calibri Light" w:eastAsia="Calibri Light" w:hAnsi="Calibri Light"/>
      <w:spacing w:val="-10"/>
      <w:w w:val="100"/>
      <w:sz w:val="56"/>
      <w:szCs w:val="56"/>
      <w:shd w:val="clear" w:color="auto" w:fill="auto"/>
    </w:rPr>
  </w:style>
  <w:style w:type="paragraph" w:styleId="Header">
    <w:name w:val="header"/>
    <w:basedOn w:val="Normal"/>
    <w:link w:val="HeaderChar"/>
    <w:uiPriority w:val="99"/>
    <w:unhideWhenUsed/>
    <w:rsid w:val="0036325B"/>
    <w:pPr>
      <w:tabs>
        <w:tab w:val="center" w:pos="4680"/>
        <w:tab w:val="right" w:pos="9360"/>
      </w:tabs>
    </w:pPr>
  </w:style>
  <w:style w:type="character" w:customStyle="1" w:styleId="HeaderChar">
    <w:name w:val="Header Char"/>
    <w:basedOn w:val="DefaultParagraphFont"/>
    <w:link w:val="Header"/>
    <w:uiPriority w:val="99"/>
    <w:rsid w:val="0036325B"/>
    <w:rPr>
      <w:sz w:val="20"/>
      <w:szCs w:val="20"/>
    </w:rPr>
  </w:style>
  <w:style w:type="paragraph" w:styleId="Footer">
    <w:name w:val="footer"/>
    <w:basedOn w:val="Normal"/>
    <w:link w:val="FooterChar"/>
    <w:uiPriority w:val="99"/>
    <w:unhideWhenUsed/>
    <w:rsid w:val="0036325B"/>
    <w:pPr>
      <w:tabs>
        <w:tab w:val="center" w:pos="4680"/>
        <w:tab w:val="right" w:pos="9360"/>
      </w:tabs>
    </w:pPr>
  </w:style>
  <w:style w:type="character" w:customStyle="1" w:styleId="FooterChar">
    <w:name w:val="Footer Char"/>
    <w:basedOn w:val="DefaultParagraphFont"/>
    <w:link w:val="Footer"/>
    <w:uiPriority w:val="99"/>
    <w:rsid w:val="0036325B"/>
    <w:rPr>
      <w:sz w:val="20"/>
      <w:szCs w:val="20"/>
    </w:rPr>
  </w:style>
  <w:style w:type="character" w:styleId="Hyperlink">
    <w:name w:val="Hyperlink"/>
    <w:basedOn w:val="DefaultParagraphFont"/>
    <w:uiPriority w:val="99"/>
    <w:unhideWhenUsed/>
    <w:rsid w:val="0036325B"/>
    <w:rPr>
      <w:color w:val="000000" w:themeColor="text1"/>
      <w:u w:val="single"/>
    </w:rPr>
  </w:style>
  <w:style w:type="character" w:customStyle="1" w:styleId="Heading1Char">
    <w:name w:val="Heading 1 Char"/>
    <w:basedOn w:val="DefaultParagraphFont"/>
    <w:link w:val="Heading1"/>
    <w:uiPriority w:val="9"/>
    <w:rsid w:val="008E5474"/>
    <w:rPr>
      <w:rFonts w:asciiTheme="majorHAnsi" w:eastAsiaTheme="majorEastAsia" w:hAnsiTheme="majorHAnsi" w:cstheme="majorBidi"/>
      <w:b/>
      <w:bCs/>
      <w:smallCaps/>
      <w:sz w:val="36"/>
      <w:szCs w:val="36"/>
      <w:lang w:val="en-US" w:eastAsia="ja-JP"/>
    </w:rPr>
  </w:style>
  <w:style w:type="character" w:customStyle="1" w:styleId="Heading2Char">
    <w:name w:val="Heading 2 Char"/>
    <w:basedOn w:val="DefaultParagraphFont"/>
    <w:link w:val="Heading2"/>
    <w:uiPriority w:val="9"/>
    <w:rsid w:val="00472C55"/>
    <w:rPr>
      <w:rFonts w:asciiTheme="majorHAnsi" w:eastAsiaTheme="majorEastAsia" w:hAnsiTheme="majorHAnsi" w:cstheme="majorBidi"/>
      <w:color w:val="2F5496" w:themeColor="accent1" w:themeShade="BF"/>
      <w:sz w:val="26"/>
      <w:szCs w:val="26"/>
      <w:lang w:val="en-US" w:eastAsia="ja-JP"/>
    </w:rPr>
  </w:style>
  <w:style w:type="paragraph" w:customStyle="1" w:styleId="FillableField">
    <w:name w:val="FillableField"/>
    <w:basedOn w:val="Normal"/>
    <w:link w:val="FillableFieldChar"/>
    <w:rsid w:val="00472C55"/>
    <w:pPr>
      <w:spacing w:before="20"/>
      <w:ind w:left="-58"/>
    </w:pPr>
    <w:rPr>
      <w:rFonts w:ascii="Times New Roman" w:eastAsia="Times New Roman" w:hAnsi="Times New Roman"/>
      <w:color w:val="0000FF"/>
      <w:lang w:val="en-CA" w:eastAsia="en-US"/>
    </w:rPr>
  </w:style>
  <w:style w:type="character" w:customStyle="1" w:styleId="FillableFieldChar">
    <w:name w:val="FillableField Char"/>
    <w:basedOn w:val="DefaultParagraphFont"/>
    <w:link w:val="FillableField"/>
    <w:locked/>
    <w:rsid w:val="00472C55"/>
    <w:rPr>
      <w:rFonts w:ascii="Times New Roman" w:eastAsia="Times New Roman" w:hAnsi="Times New Roman"/>
      <w:color w:val="0000FF"/>
      <w:sz w:val="20"/>
      <w:szCs w:val="20"/>
      <w:lang w:val="en-CA" w:eastAsia="en-US"/>
    </w:rPr>
  </w:style>
  <w:style w:type="paragraph" w:customStyle="1" w:styleId="Pa2">
    <w:name w:val="Pa2"/>
    <w:basedOn w:val="Normal"/>
    <w:next w:val="Normal"/>
    <w:uiPriority w:val="99"/>
    <w:rsid w:val="00472C55"/>
    <w:pPr>
      <w:autoSpaceDE w:val="0"/>
      <w:autoSpaceDN w:val="0"/>
      <w:adjustRightInd w:val="0"/>
      <w:spacing w:line="221" w:lineRule="atLeast"/>
    </w:pPr>
    <w:rPr>
      <w:rFonts w:ascii="Century Gothic" w:eastAsiaTheme="minorHAnsi" w:hAnsi="Century Gothic" w:cstheme="minorBidi"/>
      <w:sz w:val="24"/>
      <w:szCs w:val="24"/>
      <w:lang w:eastAsia="en-US"/>
    </w:rPr>
  </w:style>
  <w:style w:type="paragraph" w:customStyle="1" w:styleId="Default">
    <w:name w:val="Default"/>
    <w:rsid w:val="00472C55"/>
    <w:pPr>
      <w:autoSpaceDE w:val="0"/>
      <w:autoSpaceDN w:val="0"/>
      <w:adjustRightInd w:val="0"/>
    </w:pPr>
    <w:rPr>
      <w:rFonts w:ascii="Century Gothic" w:eastAsiaTheme="minorHAnsi" w:hAnsi="Century Gothic" w:cs="Century Gothic"/>
      <w:color w:val="000000"/>
      <w:sz w:val="24"/>
      <w:szCs w:val="24"/>
      <w:lang w:eastAsia="en-US"/>
    </w:rPr>
  </w:style>
  <w:style w:type="paragraph" w:styleId="BalloonText">
    <w:name w:val="Balloon Text"/>
    <w:basedOn w:val="Normal"/>
    <w:link w:val="BalloonTextChar"/>
    <w:uiPriority w:val="99"/>
    <w:semiHidden/>
    <w:unhideWhenUsed/>
    <w:rsid w:val="00343B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3B6B"/>
    <w:rPr>
      <w:rFonts w:ascii="Segoe UI" w:hAnsi="Segoe UI" w:cs="Segoe UI"/>
      <w:sz w:val="18"/>
      <w:szCs w:val="18"/>
    </w:rPr>
  </w:style>
  <w:style w:type="paragraph" w:customStyle="1" w:styleId="OASBullet10">
    <w:name w:val="OAS Bullet 10"/>
    <w:basedOn w:val="ListParagraph"/>
    <w:qFormat/>
    <w:rsid w:val="003510BC"/>
    <w:pPr>
      <w:numPr>
        <w:numId w:val="27"/>
      </w:numPr>
      <w:overflowPunct w:val="0"/>
      <w:autoSpaceDE w:val="0"/>
      <w:autoSpaceDN w:val="0"/>
      <w:adjustRightInd w:val="0"/>
      <w:spacing w:after="60"/>
      <w:textAlignment w:val="baseline"/>
    </w:pPr>
    <w:rPr>
      <w:rFonts w:ascii="Arial" w:eastAsia="Times New Roman" w:hAnsi="Arial" w:cs="Arial"/>
      <w:lang w:eastAsia="en-US"/>
    </w:rPr>
  </w:style>
  <w:style w:type="character" w:styleId="UnresolvedMention">
    <w:name w:val="Unresolved Mention"/>
    <w:basedOn w:val="DefaultParagraphFont"/>
    <w:uiPriority w:val="99"/>
    <w:semiHidden/>
    <w:unhideWhenUsed/>
    <w:rsid w:val="003E0C9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07310">
      <w:bodyDiv w:val="1"/>
      <w:marLeft w:val="0"/>
      <w:marRight w:val="0"/>
      <w:marTop w:val="0"/>
      <w:marBottom w:val="0"/>
      <w:divBdr>
        <w:top w:val="none" w:sz="0" w:space="0" w:color="auto"/>
        <w:left w:val="none" w:sz="0" w:space="0" w:color="auto"/>
        <w:bottom w:val="none" w:sz="0" w:space="0" w:color="auto"/>
        <w:right w:val="none" w:sz="0" w:space="0" w:color="auto"/>
      </w:divBdr>
    </w:div>
    <w:div w:id="296420673">
      <w:bodyDiv w:val="1"/>
      <w:marLeft w:val="0"/>
      <w:marRight w:val="0"/>
      <w:marTop w:val="0"/>
      <w:marBottom w:val="0"/>
      <w:divBdr>
        <w:top w:val="none" w:sz="0" w:space="0" w:color="auto"/>
        <w:left w:val="none" w:sz="0" w:space="0" w:color="auto"/>
        <w:bottom w:val="none" w:sz="0" w:space="0" w:color="auto"/>
        <w:right w:val="none" w:sz="0" w:space="0" w:color="auto"/>
      </w:divBdr>
    </w:div>
    <w:div w:id="439571052">
      <w:bodyDiv w:val="1"/>
      <w:marLeft w:val="0"/>
      <w:marRight w:val="0"/>
      <w:marTop w:val="0"/>
      <w:marBottom w:val="0"/>
      <w:divBdr>
        <w:top w:val="none" w:sz="0" w:space="0" w:color="auto"/>
        <w:left w:val="none" w:sz="0" w:space="0" w:color="auto"/>
        <w:bottom w:val="none" w:sz="0" w:space="0" w:color="auto"/>
        <w:right w:val="none" w:sz="0" w:space="0" w:color="auto"/>
      </w:divBdr>
    </w:div>
    <w:div w:id="1032416601">
      <w:bodyDiv w:val="1"/>
      <w:marLeft w:val="0"/>
      <w:marRight w:val="0"/>
      <w:marTop w:val="0"/>
      <w:marBottom w:val="0"/>
      <w:divBdr>
        <w:top w:val="none" w:sz="0" w:space="0" w:color="auto"/>
        <w:left w:val="none" w:sz="0" w:space="0" w:color="auto"/>
        <w:bottom w:val="none" w:sz="0" w:space="0" w:color="auto"/>
        <w:right w:val="none" w:sz="0" w:space="0" w:color="auto"/>
      </w:divBdr>
    </w:div>
    <w:div w:id="1402216946">
      <w:bodyDiv w:val="1"/>
      <w:marLeft w:val="0"/>
      <w:marRight w:val="0"/>
      <w:marTop w:val="0"/>
      <w:marBottom w:val="0"/>
      <w:divBdr>
        <w:top w:val="none" w:sz="0" w:space="0" w:color="auto"/>
        <w:left w:val="none" w:sz="0" w:space="0" w:color="auto"/>
        <w:bottom w:val="none" w:sz="0" w:space="0" w:color="auto"/>
        <w:right w:val="none" w:sz="0" w:space="0" w:color="auto"/>
      </w:divBdr>
    </w:div>
    <w:div w:id="1621914067">
      <w:bodyDiv w:val="1"/>
      <w:marLeft w:val="0"/>
      <w:marRight w:val="0"/>
      <w:marTop w:val="0"/>
      <w:marBottom w:val="0"/>
      <w:divBdr>
        <w:top w:val="none" w:sz="0" w:space="0" w:color="auto"/>
        <w:left w:val="none" w:sz="0" w:space="0" w:color="auto"/>
        <w:bottom w:val="none" w:sz="0" w:space="0" w:color="auto"/>
        <w:right w:val="none" w:sz="0" w:space="0" w:color="auto"/>
      </w:divBdr>
    </w:div>
    <w:div w:id="198033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tta@ontariotabletennis.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otta@ontariotabletennis.com" TargetMode="External"/><Relationship Id="rId2" Type="http://schemas.openxmlformats.org/officeDocument/2006/relationships/hyperlink" Target="http://www.ontariotabletennis.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B0CE4-805F-42B1-B9B3-3739C02F3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551</Words>
  <Characters>3147</Characters>
  <Application>Microsoft Office Word</Application>
  <DocSecurity>0</DocSecurity>
  <Lines>26</Lines>
  <Paragraphs>7</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Dejan</dc:creator>
  <cp:lastModifiedBy>Dejan Papic</cp:lastModifiedBy>
  <cp:revision>25</cp:revision>
  <cp:lastPrinted>2023-07-24T11:31:00Z</cp:lastPrinted>
  <dcterms:created xsi:type="dcterms:W3CDTF">2025-06-26T18:27:00Z</dcterms:created>
  <dcterms:modified xsi:type="dcterms:W3CDTF">2025-06-26T18:58:00Z</dcterms:modified>
</cp:coreProperties>
</file>